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7950CD" w14:textId="42E05034" w:rsidR="001F02EA" w:rsidRPr="00A51036" w:rsidRDefault="001F02EA" w:rsidP="00C35FD0">
      <w:pPr>
        <w:spacing w:after="0" w:line="264" w:lineRule="auto"/>
        <w:ind w:left="5648"/>
        <w:jc w:val="right"/>
        <w:rPr>
          <w:rFonts w:ascii="Calibri" w:hAnsi="Calibri" w:cs="Calibri"/>
        </w:rPr>
      </w:pPr>
      <w:r w:rsidRPr="00A51036">
        <w:rPr>
          <w:rFonts w:ascii="Calibri" w:hAnsi="Calibri" w:cs="Calibri"/>
        </w:rPr>
        <w:t xml:space="preserve">Warszawa, </w:t>
      </w:r>
      <w:r w:rsidR="00C35FD0">
        <w:rPr>
          <w:rFonts w:ascii="Calibri" w:hAnsi="Calibri" w:cs="Calibri"/>
        </w:rPr>
        <w:t>2</w:t>
      </w:r>
      <w:r w:rsidR="00A51036" w:rsidRPr="00A51036">
        <w:rPr>
          <w:rFonts w:ascii="Calibri" w:hAnsi="Calibri" w:cs="Calibri"/>
        </w:rPr>
        <w:t xml:space="preserve"> </w:t>
      </w:r>
      <w:r w:rsidR="00C35FD0">
        <w:rPr>
          <w:rFonts w:ascii="Calibri" w:hAnsi="Calibri" w:cs="Calibri"/>
        </w:rPr>
        <w:t xml:space="preserve">września </w:t>
      </w:r>
      <w:r w:rsidR="00A51036" w:rsidRPr="00A51036">
        <w:rPr>
          <w:rFonts w:ascii="Calibri" w:hAnsi="Calibri" w:cs="Calibri"/>
        </w:rPr>
        <w:t>202</w:t>
      </w:r>
      <w:r w:rsidR="00ED4177">
        <w:rPr>
          <w:rFonts w:ascii="Calibri" w:hAnsi="Calibri" w:cs="Calibri"/>
        </w:rPr>
        <w:t>6</w:t>
      </w:r>
      <w:r w:rsidR="00A51036" w:rsidRPr="00A51036">
        <w:rPr>
          <w:rFonts w:ascii="Calibri" w:hAnsi="Calibri" w:cs="Calibri"/>
        </w:rPr>
        <w:t xml:space="preserve"> r.</w:t>
      </w:r>
    </w:p>
    <w:p w14:paraId="031D82B2" w14:textId="77777777" w:rsidR="001F02EA" w:rsidRPr="00A51036" w:rsidRDefault="001F02EA" w:rsidP="00C35FD0">
      <w:pPr>
        <w:spacing w:after="0" w:line="264" w:lineRule="auto"/>
        <w:ind w:left="5648"/>
        <w:jc w:val="right"/>
        <w:rPr>
          <w:rFonts w:ascii="Calibri" w:hAnsi="Calibri" w:cs="Calibri"/>
        </w:rPr>
      </w:pPr>
    </w:p>
    <w:p w14:paraId="1E2B9F51" w14:textId="77777777" w:rsidR="00A51036" w:rsidRPr="00A51036" w:rsidRDefault="00A51036" w:rsidP="00C35FD0">
      <w:pPr>
        <w:spacing w:line="264" w:lineRule="auto"/>
        <w:rPr>
          <w:rFonts w:ascii="Calibri" w:hAnsi="Calibri" w:cs="Calibri"/>
          <w:noProof/>
        </w:rPr>
      </w:pPr>
      <w:r w:rsidRPr="00A51036">
        <w:rPr>
          <w:rFonts w:ascii="Calibri" w:hAnsi="Calibri" w:cs="Calibri"/>
          <w:b/>
        </w:rPr>
        <w:t>Administrator danych osobowych:</w:t>
      </w:r>
      <w:r w:rsidRPr="00A51036">
        <w:rPr>
          <w:rFonts w:ascii="Calibri" w:hAnsi="Calibri" w:cs="Calibri"/>
        </w:rPr>
        <w:br/>
      </w:r>
      <w:r w:rsidRPr="00A51036">
        <w:rPr>
          <w:rFonts w:ascii="Calibri" w:hAnsi="Calibri" w:cs="Calibri"/>
          <w:noProof/>
        </w:rPr>
        <w:t>Samodzielny Publiczny Zakład Opieki Zdrowotnej Warszawa – Ursynów</w:t>
      </w:r>
      <w:r w:rsidRPr="00A51036">
        <w:rPr>
          <w:rFonts w:ascii="Calibri" w:hAnsi="Calibri" w:cs="Calibri"/>
          <w:noProof/>
        </w:rPr>
        <w:br/>
        <w:t>02-786 Warszawa, ul. Zamiany 13</w:t>
      </w:r>
      <w:r w:rsidRPr="00A51036">
        <w:rPr>
          <w:rFonts w:ascii="Calibri" w:hAnsi="Calibri" w:cs="Calibri"/>
        </w:rPr>
        <w:t xml:space="preserve">, </w:t>
      </w:r>
      <w:r w:rsidRPr="00A51036">
        <w:rPr>
          <w:rFonts w:ascii="Calibri" w:hAnsi="Calibri" w:cs="Calibri"/>
        </w:rPr>
        <w:br/>
        <w:t xml:space="preserve">NIP </w:t>
      </w:r>
      <w:r w:rsidRPr="00A51036">
        <w:rPr>
          <w:rFonts w:ascii="Calibri" w:hAnsi="Calibri" w:cs="Calibri"/>
          <w:noProof/>
        </w:rPr>
        <w:t>9511998375</w:t>
      </w:r>
      <w:r w:rsidRPr="00A51036">
        <w:rPr>
          <w:rFonts w:ascii="Calibri" w:hAnsi="Calibri" w:cs="Calibri"/>
        </w:rPr>
        <w:t xml:space="preserve">, REGON </w:t>
      </w:r>
      <w:r w:rsidRPr="00A51036">
        <w:rPr>
          <w:rFonts w:ascii="Calibri" w:hAnsi="Calibri" w:cs="Calibri"/>
          <w:noProof/>
        </w:rPr>
        <w:t>017185839</w:t>
      </w:r>
    </w:p>
    <w:p w14:paraId="0A8B96D4" w14:textId="77777777" w:rsidR="00A51036" w:rsidRPr="00A51036" w:rsidRDefault="00A51036" w:rsidP="00C35FD0">
      <w:pPr>
        <w:spacing w:line="264" w:lineRule="auto"/>
        <w:rPr>
          <w:rFonts w:ascii="Calibri" w:hAnsi="Calibri" w:cs="Calibri"/>
          <w:noProof/>
        </w:rPr>
      </w:pPr>
      <w:r w:rsidRPr="00A51036">
        <w:rPr>
          <w:rFonts w:ascii="Calibri" w:hAnsi="Calibri" w:cs="Calibri"/>
          <w:noProof/>
        </w:rPr>
        <w:t>Nr telefonu: +48 22 33 44 610</w:t>
      </w:r>
      <w:r w:rsidRPr="00A51036">
        <w:rPr>
          <w:rFonts w:ascii="Calibri" w:hAnsi="Calibri" w:cs="Calibri"/>
          <w:noProof/>
        </w:rPr>
        <w:br/>
        <w:t>Adres e-mail: biuro@zozursynow.pl</w:t>
      </w:r>
    </w:p>
    <w:p w14:paraId="2825FBE3" w14:textId="664802AC" w:rsidR="00A51036" w:rsidRPr="00A51036" w:rsidRDefault="00A51036" w:rsidP="00C35FD0">
      <w:pPr>
        <w:spacing w:before="60" w:line="264" w:lineRule="auto"/>
        <w:rPr>
          <w:rFonts w:ascii="Calibri" w:hAnsi="Calibri" w:cs="Calibri"/>
        </w:rPr>
      </w:pPr>
      <w:r w:rsidRPr="00A51036">
        <w:rPr>
          <w:rFonts w:ascii="Calibri" w:hAnsi="Calibri" w:cs="Calibri"/>
          <w:b/>
          <w:bCs/>
        </w:rPr>
        <w:t>Inspektor Ochrony Danych:</w:t>
      </w:r>
      <w:r w:rsidRPr="00A51036">
        <w:rPr>
          <w:rFonts w:ascii="Calibri" w:hAnsi="Calibri" w:cs="Calibri"/>
          <w:b/>
          <w:bCs/>
        </w:rPr>
        <w:br/>
      </w:r>
      <w:r w:rsidRPr="00A51036">
        <w:rPr>
          <w:rFonts w:ascii="Calibri" w:hAnsi="Calibri" w:cs="Calibri"/>
        </w:rPr>
        <w:t>Rafał Kosuń</w:t>
      </w:r>
      <w:r w:rsidRPr="00A51036">
        <w:rPr>
          <w:rFonts w:ascii="Calibri" w:hAnsi="Calibri" w:cs="Calibri"/>
        </w:rPr>
        <w:br/>
        <w:t>tel.: +48 </w:t>
      </w:r>
      <w:r w:rsidR="00891BEF">
        <w:rPr>
          <w:rFonts w:ascii="Calibri" w:hAnsi="Calibri" w:cs="Calibri"/>
        </w:rPr>
        <w:t>509 902 590</w:t>
      </w:r>
      <w:r w:rsidRPr="00A51036">
        <w:rPr>
          <w:rFonts w:ascii="Calibri" w:hAnsi="Calibri" w:cs="Calibri"/>
        </w:rPr>
        <w:br/>
        <w:t>mail: iod@zozursyn</w:t>
      </w:r>
      <w:r w:rsidR="00714F2A">
        <w:rPr>
          <w:rFonts w:ascii="Calibri" w:hAnsi="Calibri" w:cs="Calibri"/>
        </w:rPr>
        <w:t>ow.pl</w:t>
      </w:r>
    </w:p>
    <w:p w14:paraId="543D0822" w14:textId="055BCB7A" w:rsidR="00A51036" w:rsidRPr="00A51036" w:rsidRDefault="00A51036" w:rsidP="00C35FD0">
      <w:pPr>
        <w:pStyle w:val="Podtytu"/>
        <w:numPr>
          <w:ilvl w:val="0"/>
          <w:numId w:val="0"/>
        </w:numPr>
        <w:spacing w:after="480" w:line="264" w:lineRule="auto"/>
        <w:jc w:val="center"/>
        <w:rPr>
          <w:rFonts w:ascii="Calibri" w:hAnsi="Calibri" w:cs="Calibri"/>
        </w:rPr>
      </w:pPr>
      <w:r w:rsidRPr="00A51036">
        <w:rPr>
          <w:rStyle w:val="TytuZnak"/>
          <w:rFonts w:ascii="Calibri" w:hAnsi="Calibri" w:cs="Calibri"/>
          <w:b w:val="0"/>
          <w:bCs w:val="0"/>
          <w:sz w:val="72"/>
          <w:szCs w:val="72"/>
        </w:rPr>
        <w:t>Zawiadomienie</w:t>
      </w:r>
      <w:r w:rsidRPr="00A51036">
        <w:rPr>
          <w:rFonts w:ascii="Calibri" w:hAnsi="Calibri" w:cs="Calibri"/>
          <w:sz w:val="28"/>
          <w:szCs w:val="28"/>
        </w:rPr>
        <w:t xml:space="preserve"> </w:t>
      </w:r>
      <w:r w:rsidRPr="00A51036">
        <w:rPr>
          <w:rFonts w:ascii="Calibri" w:hAnsi="Calibri" w:cs="Calibri"/>
        </w:rPr>
        <w:br/>
        <w:t xml:space="preserve">o naruszeniu ochrony danych osobowych </w:t>
      </w:r>
      <w:r w:rsidRPr="00A51036">
        <w:rPr>
          <w:rFonts w:ascii="Calibri" w:hAnsi="Calibri" w:cs="Calibri"/>
        </w:rPr>
        <w:br/>
        <w:t>przez SPZOZ Warszawa - Ursynów</w:t>
      </w:r>
    </w:p>
    <w:p w14:paraId="446DE3EE" w14:textId="324AE15C" w:rsidR="00A51036" w:rsidRPr="00A51036" w:rsidRDefault="00A51036" w:rsidP="00C35FD0">
      <w:pPr>
        <w:spacing w:before="840" w:after="360" w:line="264" w:lineRule="auto"/>
        <w:jc w:val="both"/>
        <w:rPr>
          <w:rFonts w:ascii="Calibri" w:hAnsi="Calibri" w:cs="Calibri"/>
          <w:sz w:val="28"/>
          <w:szCs w:val="28"/>
        </w:rPr>
      </w:pPr>
      <w:r w:rsidRPr="00A51036">
        <w:rPr>
          <w:rFonts w:ascii="Calibri" w:hAnsi="Calibri" w:cs="Calibri"/>
          <w:sz w:val="28"/>
          <w:szCs w:val="28"/>
        </w:rPr>
        <w:t>Szanown</w:t>
      </w:r>
      <w:r w:rsidR="00164322">
        <w:rPr>
          <w:rFonts w:ascii="Calibri" w:hAnsi="Calibri" w:cs="Calibri"/>
          <w:sz w:val="28"/>
          <w:szCs w:val="28"/>
        </w:rPr>
        <w:t>i państwo</w:t>
      </w:r>
      <w:r w:rsidRPr="00A51036">
        <w:rPr>
          <w:rFonts w:ascii="Calibri" w:hAnsi="Calibri" w:cs="Calibri"/>
          <w:sz w:val="28"/>
          <w:szCs w:val="28"/>
        </w:rPr>
        <w:t>,</w:t>
      </w:r>
    </w:p>
    <w:p w14:paraId="46CE0AA9" w14:textId="57BC9E55" w:rsidR="00A51036" w:rsidRDefault="00C35FD0" w:rsidP="00C35FD0">
      <w:pPr>
        <w:spacing w:after="120" w:line="264" w:lineRule="auto"/>
        <w:ind w:firstLine="284"/>
        <w:jc w:val="both"/>
        <w:rPr>
          <w:rFonts w:ascii="Calibri" w:hAnsi="Calibri" w:cs="Calibri"/>
        </w:rPr>
      </w:pPr>
      <w:r w:rsidRPr="00C35FD0">
        <w:rPr>
          <w:rFonts w:ascii="Calibri" w:hAnsi="Calibri" w:cs="Calibri"/>
        </w:rPr>
        <w:t>Wypełniając obowiązek wynikający z art. 34 ogólnego rozporządzenia o ochronie danych (RODO), Pan Paweł Kurek, pełniący obowiązki dyrektora SPZOZ Warszawa-Ursynów, informuje o zidentyfikowanym w dniu 28 sierpnia 2026 r. incydencie cybernetycznym. Zdarzenie to skutkuje naruszeniem ochrony Państwa danych osobowych.</w:t>
      </w:r>
    </w:p>
    <w:p w14:paraId="697BD021" w14:textId="77777777" w:rsidR="00A51036" w:rsidRPr="00A51036" w:rsidRDefault="00A51036" w:rsidP="00C35FD0">
      <w:pPr>
        <w:spacing w:after="120" w:line="264" w:lineRule="auto"/>
        <w:ind w:firstLine="284"/>
        <w:jc w:val="both"/>
        <w:rPr>
          <w:rFonts w:ascii="Calibri" w:hAnsi="Calibri" w:cs="Calibri"/>
          <w:b/>
          <w:bCs/>
        </w:rPr>
      </w:pPr>
      <w:r w:rsidRPr="00A51036">
        <w:rPr>
          <w:rFonts w:ascii="Calibri" w:hAnsi="Calibri" w:cs="Calibri"/>
          <w:b/>
          <w:bCs/>
        </w:rPr>
        <w:t xml:space="preserve">W dalszej części przekazuję: </w:t>
      </w:r>
    </w:p>
    <w:p w14:paraId="4DEC80EB" w14:textId="77777777" w:rsidR="00A51036" w:rsidRDefault="00A51036" w:rsidP="00C35FD0">
      <w:pPr>
        <w:pStyle w:val="Akapitzlist"/>
        <w:numPr>
          <w:ilvl w:val="0"/>
          <w:numId w:val="4"/>
        </w:numPr>
        <w:spacing w:after="120" w:line="264" w:lineRule="auto"/>
        <w:contextualSpacing/>
        <w:jc w:val="both"/>
        <w:rPr>
          <w:rFonts w:cs="Calibri"/>
        </w:rPr>
      </w:pPr>
      <w:r w:rsidRPr="00A51036">
        <w:rPr>
          <w:rFonts w:cs="Calibri"/>
          <w:b/>
          <w:bCs/>
        </w:rPr>
        <w:t>Opis charakteru naruszenia</w:t>
      </w:r>
      <w:r w:rsidRPr="00A51036">
        <w:rPr>
          <w:rFonts w:cs="Calibri"/>
        </w:rPr>
        <w:t>.</w:t>
      </w:r>
    </w:p>
    <w:p w14:paraId="24EF06BF" w14:textId="77777777" w:rsidR="00C35FD0" w:rsidRPr="00A51036" w:rsidRDefault="00C35FD0" w:rsidP="00C35FD0">
      <w:pPr>
        <w:pStyle w:val="Akapitzlist"/>
        <w:numPr>
          <w:ilvl w:val="0"/>
          <w:numId w:val="4"/>
        </w:numPr>
        <w:spacing w:after="120" w:line="264" w:lineRule="auto"/>
        <w:contextualSpacing/>
        <w:jc w:val="both"/>
        <w:rPr>
          <w:rFonts w:cs="Calibri"/>
        </w:rPr>
      </w:pPr>
      <w:r w:rsidRPr="00A51036">
        <w:rPr>
          <w:rFonts w:cs="Calibri"/>
          <w:b/>
          <w:bCs/>
        </w:rPr>
        <w:t>Możliwe konsekwencje</w:t>
      </w:r>
      <w:r w:rsidRPr="00A51036">
        <w:rPr>
          <w:rFonts w:cs="Calibri"/>
        </w:rPr>
        <w:t xml:space="preserve"> z jakimi mo</w:t>
      </w:r>
      <w:r>
        <w:rPr>
          <w:rFonts w:cs="Calibri"/>
        </w:rPr>
        <w:t xml:space="preserve">gą się Państwo </w:t>
      </w:r>
      <w:r w:rsidRPr="00A51036">
        <w:rPr>
          <w:rFonts w:cs="Calibri"/>
        </w:rPr>
        <w:t>spotkać w związku z naruszeniem.</w:t>
      </w:r>
    </w:p>
    <w:p w14:paraId="051A85AD" w14:textId="77777777" w:rsidR="00A51036" w:rsidRPr="00A51036" w:rsidRDefault="00A51036" w:rsidP="00C35FD0">
      <w:pPr>
        <w:pStyle w:val="Akapitzlist"/>
        <w:numPr>
          <w:ilvl w:val="0"/>
          <w:numId w:val="4"/>
        </w:numPr>
        <w:spacing w:after="120" w:line="264" w:lineRule="auto"/>
        <w:contextualSpacing/>
        <w:jc w:val="both"/>
        <w:rPr>
          <w:rFonts w:cs="Calibri"/>
        </w:rPr>
      </w:pPr>
      <w:r w:rsidRPr="00A51036">
        <w:rPr>
          <w:rFonts w:cs="Calibri"/>
          <w:b/>
          <w:bCs/>
        </w:rPr>
        <w:t>Działania i środki, jakie zostały podjęte i jakie obecnie nadal są podejmowanie</w:t>
      </w:r>
      <w:r w:rsidRPr="00A51036">
        <w:rPr>
          <w:rFonts w:cs="Calibri"/>
        </w:rPr>
        <w:t xml:space="preserve"> w celu zaradzenia naruszeniu a także w celu zminimalizowania jego ewentualnych skutków.</w:t>
      </w:r>
    </w:p>
    <w:p w14:paraId="03D3BB1D" w14:textId="0DC37ECF" w:rsidR="00A51036" w:rsidRPr="00A51036" w:rsidRDefault="00A51036" w:rsidP="00C35FD0">
      <w:pPr>
        <w:pStyle w:val="Akapitzlist"/>
        <w:numPr>
          <w:ilvl w:val="0"/>
          <w:numId w:val="4"/>
        </w:numPr>
        <w:spacing w:after="120" w:line="264" w:lineRule="auto"/>
        <w:contextualSpacing/>
        <w:jc w:val="both"/>
        <w:rPr>
          <w:rFonts w:cs="Calibri"/>
        </w:rPr>
      </w:pPr>
      <w:r w:rsidRPr="00A51036">
        <w:rPr>
          <w:rFonts w:cs="Calibri"/>
          <w:b/>
          <w:bCs/>
        </w:rPr>
        <w:t>Informacj</w:t>
      </w:r>
      <w:r w:rsidR="000C18BE">
        <w:rPr>
          <w:rFonts w:cs="Calibri"/>
          <w:b/>
          <w:bCs/>
        </w:rPr>
        <w:t>e</w:t>
      </w:r>
      <w:r w:rsidRPr="00A51036">
        <w:rPr>
          <w:rFonts w:cs="Calibri"/>
          <w:b/>
          <w:bCs/>
        </w:rPr>
        <w:t xml:space="preserve"> o możliwych działaniach, </w:t>
      </w:r>
      <w:r w:rsidRPr="00A51036">
        <w:rPr>
          <w:rFonts w:cs="Calibri"/>
        </w:rPr>
        <w:t>jakie mo</w:t>
      </w:r>
      <w:r w:rsidR="00164322">
        <w:rPr>
          <w:rFonts w:cs="Calibri"/>
        </w:rPr>
        <w:t>gą Państwo</w:t>
      </w:r>
      <w:r w:rsidRPr="00A51036">
        <w:rPr>
          <w:rFonts w:cs="Calibri"/>
        </w:rPr>
        <w:t xml:space="preserve"> wykonać samodzielnie.</w:t>
      </w:r>
    </w:p>
    <w:p w14:paraId="6CBE026D" w14:textId="77777777" w:rsidR="00A51036" w:rsidRPr="00A51036" w:rsidRDefault="00A51036" w:rsidP="00C35FD0">
      <w:pPr>
        <w:pStyle w:val="Podtytu"/>
        <w:spacing w:line="264" w:lineRule="auto"/>
        <w:ind w:left="284" w:hanging="284"/>
        <w:jc w:val="both"/>
        <w:rPr>
          <w:rFonts w:ascii="Calibri" w:hAnsi="Calibri" w:cs="Calibri"/>
          <w:sz w:val="22"/>
          <w:szCs w:val="22"/>
        </w:rPr>
      </w:pPr>
      <w:r w:rsidRPr="00A51036">
        <w:rPr>
          <w:rFonts w:ascii="Calibri" w:hAnsi="Calibri" w:cs="Calibri"/>
          <w:sz w:val="22"/>
          <w:szCs w:val="22"/>
        </w:rPr>
        <w:t>Opis charakteru naruszenia</w:t>
      </w:r>
    </w:p>
    <w:p w14:paraId="0D66AAE3" w14:textId="664848AE" w:rsidR="00C35FD0" w:rsidRPr="00C35FD0" w:rsidRDefault="00C35FD0" w:rsidP="00C35FD0">
      <w:pPr>
        <w:spacing w:after="120" w:line="264" w:lineRule="auto"/>
        <w:ind w:firstLine="227"/>
        <w:jc w:val="both"/>
        <w:rPr>
          <w:rFonts w:ascii="Calibri" w:hAnsi="Calibri" w:cs="Calibri"/>
        </w:rPr>
      </w:pPr>
      <w:r w:rsidRPr="00C35FD0">
        <w:rPr>
          <w:rFonts w:ascii="Calibri" w:hAnsi="Calibri" w:cs="Calibri"/>
        </w:rPr>
        <w:t xml:space="preserve">Infrastruktura informatyczna administratora padła ofiarą ataku </w:t>
      </w:r>
      <w:proofErr w:type="spellStart"/>
      <w:r w:rsidRPr="00C35FD0">
        <w:rPr>
          <w:rFonts w:ascii="Calibri" w:hAnsi="Calibri" w:cs="Calibri"/>
        </w:rPr>
        <w:t>hakerskiego</w:t>
      </w:r>
      <w:proofErr w:type="spellEnd"/>
      <w:r w:rsidRPr="00C35FD0">
        <w:rPr>
          <w:rFonts w:ascii="Calibri" w:hAnsi="Calibri" w:cs="Calibri"/>
        </w:rPr>
        <w:t xml:space="preserve">, w </w:t>
      </w:r>
      <w:proofErr w:type="gramStart"/>
      <w:r w:rsidRPr="00C35FD0">
        <w:rPr>
          <w:rFonts w:ascii="Calibri" w:hAnsi="Calibri" w:cs="Calibri"/>
        </w:rPr>
        <w:t>wyniku</w:t>
      </w:r>
      <w:proofErr w:type="gramEnd"/>
      <w:r w:rsidRPr="00C35FD0">
        <w:rPr>
          <w:rFonts w:ascii="Calibri" w:hAnsi="Calibri" w:cs="Calibri"/>
        </w:rPr>
        <w:t xml:space="preserve"> którego przełamano zabezpieczenia serwera pocztowego. Atak polegał na wdrożeniu złośliwego oprogramowania (</w:t>
      </w:r>
      <w:proofErr w:type="spellStart"/>
      <w:r w:rsidRPr="00C35FD0">
        <w:rPr>
          <w:rFonts w:ascii="Calibri" w:hAnsi="Calibri" w:cs="Calibri"/>
        </w:rPr>
        <w:t>ransomware</w:t>
      </w:r>
      <w:proofErr w:type="spellEnd"/>
      <w:r w:rsidRPr="00C35FD0">
        <w:rPr>
          <w:rFonts w:ascii="Calibri" w:hAnsi="Calibri" w:cs="Calibri"/>
        </w:rPr>
        <w:t xml:space="preserve">), które zaszyfrowało przechowywaną korespondencję e-mail. Choć </w:t>
      </w:r>
      <w:r w:rsidRPr="00C35FD0">
        <w:rPr>
          <w:rFonts w:ascii="Calibri" w:hAnsi="Calibri" w:cs="Calibri"/>
        </w:rPr>
        <w:lastRenderedPageBreak/>
        <w:t>obecnie trwają zaawansowane analizy śledcze, na tym etapie nie możemy jednoznacznie wykluczyć, że w trakcie ataku doszło również do naruszenia poufności, a skopiowane dane mogły zostać ujawnione osobom nieupoważnionym.</w:t>
      </w:r>
    </w:p>
    <w:p w14:paraId="6FB65D7C" w14:textId="3AAD536A" w:rsidR="00891BEF" w:rsidRDefault="00C35FD0" w:rsidP="00891BEF">
      <w:pPr>
        <w:spacing w:after="120" w:line="264" w:lineRule="auto"/>
        <w:ind w:firstLine="227"/>
        <w:jc w:val="both"/>
        <w:rPr>
          <w:rFonts w:ascii="Calibri" w:hAnsi="Calibri" w:cs="Calibri"/>
        </w:rPr>
      </w:pPr>
      <w:r w:rsidRPr="00C35FD0">
        <w:rPr>
          <w:rFonts w:ascii="Calibri" w:hAnsi="Calibri" w:cs="Calibri"/>
        </w:rPr>
        <w:t>W korespondencji objętej incydentem mogły znajdować się następujące kategorie Państwa danych osobowych</w:t>
      </w:r>
      <w:r w:rsidR="00AF2006">
        <w:rPr>
          <w:rFonts w:ascii="Calibri" w:hAnsi="Calibri" w:cs="Calibri"/>
        </w:rPr>
        <w:t xml:space="preserve"> (tylko jeżeli dane te znajdowały się w treści korespondencji lub załącznikach do wiadomości)</w:t>
      </w:r>
      <w:r w:rsidRPr="00C35FD0">
        <w:rPr>
          <w:rFonts w:ascii="Calibri" w:hAnsi="Calibri" w:cs="Calibri"/>
        </w:rPr>
        <w:t>:</w:t>
      </w:r>
    </w:p>
    <w:p w14:paraId="722CD6FA" w14:textId="77777777" w:rsidR="00891BEF" w:rsidRPr="00AF2006" w:rsidRDefault="00891BEF" w:rsidP="00891BEF">
      <w:pPr>
        <w:spacing w:after="120" w:line="264" w:lineRule="auto"/>
        <w:ind w:firstLine="227"/>
        <w:jc w:val="both"/>
        <w:rPr>
          <w:rFonts w:ascii="Calibri" w:eastAsia="Times New Roman" w:hAnsi="Calibri" w:cs="Calibri"/>
          <w:b/>
          <w:bCs/>
          <w:kern w:val="0"/>
        </w:rPr>
      </w:pPr>
      <w:r w:rsidRPr="00AF2006">
        <w:rPr>
          <w:rFonts w:ascii="Calibri" w:eastAsia="Times New Roman" w:hAnsi="Calibri" w:cs="Calibri"/>
          <w:b/>
          <w:bCs/>
          <w:kern w:val="0"/>
        </w:rPr>
        <w:t>Dane identyfikacyjne i kontaktowe pacjentów:</w:t>
      </w:r>
    </w:p>
    <w:p w14:paraId="5B1C61AB" w14:textId="77777777" w:rsidR="00891BEF" w:rsidRPr="00AF2006" w:rsidRDefault="00891BEF" w:rsidP="00891BEF">
      <w:pPr>
        <w:pStyle w:val="Akapitzlist"/>
        <w:numPr>
          <w:ilvl w:val="0"/>
          <w:numId w:val="20"/>
        </w:numPr>
        <w:spacing w:after="120" w:line="264" w:lineRule="auto"/>
        <w:jc w:val="both"/>
        <w:rPr>
          <w:rFonts w:eastAsia="Times New Roman" w:cs="Calibri"/>
        </w:rPr>
      </w:pPr>
      <w:r w:rsidRPr="00AF2006">
        <w:rPr>
          <w:rFonts w:eastAsia="Times New Roman" w:cs="Calibri"/>
        </w:rPr>
        <w:t>Imię i nazwisko, numer PESEL, data urodzenia.</w:t>
      </w:r>
    </w:p>
    <w:p w14:paraId="228DA826" w14:textId="77777777" w:rsidR="00891BEF" w:rsidRPr="00AF2006" w:rsidRDefault="00891BEF" w:rsidP="00891BEF">
      <w:pPr>
        <w:pStyle w:val="Akapitzlist"/>
        <w:numPr>
          <w:ilvl w:val="0"/>
          <w:numId w:val="20"/>
        </w:numPr>
        <w:spacing w:after="120" w:line="264" w:lineRule="auto"/>
        <w:jc w:val="both"/>
        <w:rPr>
          <w:rFonts w:eastAsia="Times New Roman" w:cs="Calibri"/>
        </w:rPr>
      </w:pPr>
      <w:r w:rsidRPr="00AF2006">
        <w:rPr>
          <w:rFonts w:eastAsia="Times New Roman" w:cs="Calibri"/>
        </w:rPr>
        <w:t>Adres zamieszkania lub pobytu.</w:t>
      </w:r>
    </w:p>
    <w:p w14:paraId="5F4FADA0" w14:textId="77777777" w:rsidR="00891BEF" w:rsidRPr="00AF2006" w:rsidRDefault="00891BEF" w:rsidP="00891BEF">
      <w:pPr>
        <w:pStyle w:val="Akapitzlist"/>
        <w:numPr>
          <w:ilvl w:val="0"/>
          <w:numId w:val="20"/>
        </w:numPr>
        <w:spacing w:after="120" w:line="264" w:lineRule="auto"/>
        <w:jc w:val="both"/>
        <w:rPr>
          <w:rFonts w:eastAsia="Times New Roman" w:cs="Calibri"/>
        </w:rPr>
      </w:pPr>
      <w:r w:rsidRPr="00AF2006">
        <w:rPr>
          <w:rFonts w:eastAsia="Times New Roman" w:cs="Calibri"/>
        </w:rPr>
        <w:t>Numery telefonów i prywatne adresy e-mail (np. z korespondencji z pacjentami umawiającymi wizyty lub składającymi wnioski).</w:t>
      </w:r>
    </w:p>
    <w:p w14:paraId="64C1D769" w14:textId="129DE35C" w:rsidR="00891BEF" w:rsidRPr="00AF2006" w:rsidRDefault="00891BEF" w:rsidP="00891BEF">
      <w:pPr>
        <w:spacing w:after="120" w:line="264" w:lineRule="auto"/>
        <w:ind w:firstLine="227"/>
        <w:jc w:val="both"/>
        <w:rPr>
          <w:rFonts w:ascii="Calibri" w:eastAsia="Times New Roman" w:hAnsi="Calibri" w:cs="Calibri"/>
          <w:b/>
          <w:bCs/>
          <w:kern w:val="0"/>
        </w:rPr>
      </w:pPr>
      <w:r w:rsidRPr="00AF2006">
        <w:rPr>
          <w:rFonts w:ascii="Calibri" w:eastAsia="Times New Roman" w:hAnsi="Calibri" w:cs="Calibri"/>
          <w:b/>
          <w:bCs/>
          <w:kern w:val="0"/>
        </w:rPr>
        <w:t xml:space="preserve">Dane o stanie zdrowia (szczególna kategoria </w:t>
      </w:r>
      <w:r w:rsidRPr="00AF2006">
        <w:rPr>
          <w:rFonts w:ascii="Calibri" w:eastAsia="Times New Roman" w:hAnsi="Calibri" w:cs="Calibri"/>
          <w:b/>
          <w:bCs/>
          <w:kern w:val="0"/>
        </w:rPr>
        <w:t>tj.</w:t>
      </w:r>
      <w:r w:rsidRPr="00AF2006">
        <w:rPr>
          <w:rFonts w:ascii="Calibri" w:eastAsia="Times New Roman" w:hAnsi="Calibri" w:cs="Calibri"/>
          <w:b/>
          <w:bCs/>
          <w:kern w:val="0"/>
        </w:rPr>
        <w:t xml:space="preserve"> art. 9 RODO):</w:t>
      </w:r>
    </w:p>
    <w:p w14:paraId="51879FE0" w14:textId="5BF60BF5" w:rsidR="00891BEF" w:rsidRPr="00AF2006" w:rsidRDefault="00891BEF" w:rsidP="00891BEF">
      <w:pPr>
        <w:pStyle w:val="Akapitzlist"/>
        <w:numPr>
          <w:ilvl w:val="0"/>
          <w:numId w:val="21"/>
        </w:numPr>
        <w:spacing w:after="120" w:line="264" w:lineRule="auto"/>
        <w:jc w:val="both"/>
        <w:rPr>
          <w:rFonts w:eastAsia="Times New Roman" w:cs="Calibri"/>
        </w:rPr>
      </w:pPr>
      <w:r w:rsidRPr="00AF2006">
        <w:rPr>
          <w:rFonts w:eastAsia="Times New Roman" w:cs="Calibri"/>
        </w:rPr>
        <w:t>Skany skierowań od i do innych placówek (</w:t>
      </w:r>
      <w:r w:rsidRPr="00AF2006">
        <w:rPr>
          <w:rFonts w:eastAsia="Times New Roman" w:cs="Calibri"/>
        </w:rPr>
        <w:t>mogące zawierać</w:t>
      </w:r>
      <w:r w:rsidRPr="00AF2006">
        <w:rPr>
          <w:rFonts w:eastAsia="Times New Roman" w:cs="Calibri"/>
        </w:rPr>
        <w:t xml:space="preserve"> kody chorób ICD-10 i opisy dolegliwości).</w:t>
      </w:r>
    </w:p>
    <w:p w14:paraId="15C6F91F" w14:textId="77777777" w:rsidR="00891BEF" w:rsidRPr="00AF2006" w:rsidRDefault="00891BEF" w:rsidP="00891BEF">
      <w:pPr>
        <w:pStyle w:val="Akapitzlist"/>
        <w:numPr>
          <w:ilvl w:val="0"/>
          <w:numId w:val="21"/>
        </w:numPr>
        <w:spacing w:after="120" w:line="264" w:lineRule="auto"/>
        <w:jc w:val="both"/>
        <w:rPr>
          <w:rFonts w:eastAsia="Times New Roman" w:cs="Calibri"/>
        </w:rPr>
      </w:pPr>
      <w:r w:rsidRPr="00AF2006">
        <w:rPr>
          <w:rFonts w:eastAsia="Times New Roman" w:cs="Calibri"/>
        </w:rPr>
        <w:t>Wyniki badań laboratoryjnych i obrazowych przesyłane przez zewnętrzne laboratoria lub samych pacjentów.</w:t>
      </w:r>
    </w:p>
    <w:p w14:paraId="597ED275" w14:textId="77777777" w:rsidR="00891BEF" w:rsidRPr="00AF2006" w:rsidRDefault="00891BEF" w:rsidP="00891BEF">
      <w:pPr>
        <w:pStyle w:val="Akapitzlist"/>
        <w:numPr>
          <w:ilvl w:val="0"/>
          <w:numId w:val="21"/>
        </w:numPr>
        <w:spacing w:after="120" w:line="264" w:lineRule="auto"/>
        <w:jc w:val="both"/>
        <w:rPr>
          <w:rFonts w:eastAsia="Times New Roman" w:cs="Calibri"/>
        </w:rPr>
      </w:pPr>
      <w:r w:rsidRPr="00AF2006">
        <w:rPr>
          <w:rFonts w:eastAsia="Times New Roman" w:cs="Calibri"/>
        </w:rPr>
        <w:t>Dokumentacja związana ze skargami pacjentów, często zawierająca szczegółowe, wrażliwe opisy przebiegu leczenia.</w:t>
      </w:r>
    </w:p>
    <w:p w14:paraId="105DB8F0" w14:textId="77777777" w:rsidR="00891BEF" w:rsidRPr="00AF2006" w:rsidRDefault="00891BEF" w:rsidP="00891BEF">
      <w:pPr>
        <w:pStyle w:val="Akapitzlist"/>
        <w:numPr>
          <w:ilvl w:val="0"/>
          <w:numId w:val="21"/>
        </w:numPr>
        <w:spacing w:after="120" w:line="264" w:lineRule="auto"/>
        <w:jc w:val="both"/>
        <w:rPr>
          <w:rFonts w:eastAsia="Times New Roman" w:cs="Calibri"/>
        </w:rPr>
      </w:pPr>
      <w:r w:rsidRPr="00AF2006">
        <w:rPr>
          <w:rFonts w:eastAsia="Times New Roman" w:cs="Calibri"/>
        </w:rPr>
        <w:t>Zaświadczenia lekarskie i orzeczenia (np. medycyny pracy).</w:t>
      </w:r>
    </w:p>
    <w:p w14:paraId="3FCB6FAC" w14:textId="77777777" w:rsidR="00891BEF" w:rsidRPr="00AF2006" w:rsidRDefault="00891BEF" w:rsidP="00891BEF">
      <w:pPr>
        <w:pStyle w:val="Akapitzlist"/>
        <w:numPr>
          <w:ilvl w:val="0"/>
          <w:numId w:val="21"/>
        </w:numPr>
        <w:spacing w:after="120" w:line="264" w:lineRule="auto"/>
        <w:jc w:val="both"/>
        <w:rPr>
          <w:rFonts w:eastAsia="Times New Roman" w:cs="Calibri"/>
        </w:rPr>
      </w:pPr>
      <w:r w:rsidRPr="00AF2006">
        <w:rPr>
          <w:rFonts w:eastAsia="Times New Roman" w:cs="Calibri"/>
        </w:rPr>
        <w:t>Wnioski pacjentów o wydanie i przesłanie dokumentacji medycznej.</w:t>
      </w:r>
    </w:p>
    <w:p w14:paraId="42C240B7" w14:textId="77777777" w:rsidR="00891BEF" w:rsidRPr="00AF2006" w:rsidRDefault="00891BEF" w:rsidP="00891BEF">
      <w:pPr>
        <w:spacing w:after="120" w:line="264" w:lineRule="auto"/>
        <w:ind w:firstLine="227"/>
        <w:jc w:val="both"/>
        <w:rPr>
          <w:rFonts w:ascii="Calibri" w:eastAsia="Times New Roman" w:hAnsi="Calibri" w:cs="Calibri"/>
          <w:b/>
          <w:bCs/>
          <w:kern w:val="0"/>
        </w:rPr>
      </w:pPr>
      <w:r w:rsidRPr="00AF2006">
        <w:rPr>
          <w:rFonts w:ascii="Calibri" w:eastAsia="Times New Roman" w:hAnsi="Calibri" w:cs="Calibri"/>
          <w:b/>
          <w:bCs/>
          <w:kern w:val="0"/>
        </w:rPr>
        <w:t>Dane pracownicze, HR i rekrutacyjne (personelu medycznego oraz administracji):</w:t>
      </w:r>
    </w:p>
    <w:p w14:paraId="07F3A924" w14:textId="77777777" w:rsidR="00891BEF" w:rsidRPr="00AF2006" w:rsidRDefault="00891BEF" w:rsidP="00891BEF">
      <w:pPr>
        <w:pStyle w:val="Akapitzlist"/>
        <w:numPr>
          <w:ilvl w:val="0"/>
          <w:numId w:val="22"/>
        </w:numPr>
        <w:spacing w:after="120" w:line="264" w:lineRule="auto"/>
        <w:jc w:val="both"/>
        <w:rPr>
          <w:rFonts w:eastAsia="Times New Roman" w:cs="Calibri"/>
        </w:rPr>
      </w:pPr>
      <w:r w:rsidRPr="00AF2006">
        <w:rPr>
          <w:rFonts w:eastAsia="Times New Roman" w:cs="Calibri"/>
        </w:rPr>
        <w:t>CV kandydatów do pracy (wykształcenie, historia zatrudnienia, wizerunek/zdjęcie).</w:t>
      </w:r>
    </w:p>
    <w:p w14:paraId="557D9DB4" w14:textId="77777777" w:rsidR="00891BEF" w:rsidRPr="00AF2006" w:rsidRDefault="00891BEF" w:rsidP="00891BEF">
      <w:pPr>
        <w:pStyle w:val="Akapitzlist"/>
        <w:numPr>
          <w:ilvl w:val="0"/>
          <w:numId w:val="22"/>
        </w:numPr>
        <w:spacing w:after="120" w:line="264" w:lineRule="auto"/>
        <w:jc w:val="both"/>
        <w:rPr>
          <w:rFonts w:eastAsia="Times New Roman" w:cs="Calibri"/>
        </w:rPr>
      </w:pPr>
      <w:r w:rsidRPr="00AF2006">
        <w:rPr>
          <w:rFonts w:eastAsia="Times New Roman" w:cs="Calibri"/>
        </w:rPr>
        <w:t>Umowy o pracę, kontrakty cywilnoprawne i B2B, harmonogramy dyżurów.</w:t>
      </w:r>
    </w:p>
    <w:p w14:paraId="0FD498CC" w14:textId="77777777" w:rsidR="00891BEF" w:rsidRPr="00AF2006" w:rsidRDefault="00891BEF" w:rsidP="00891BEF">
      <w:pPr>
        <w:pStyle w:val="Akapitzlist"/>
        <w:numPr>
          <w:ilvl w:val="0"/>
          <w:numId w:val="22"/>
        </w:numPr>
        <w:spacing w:after="120" w:line="264" w:lineRule="auto"/>
        <w:jc w:val="both"/>
        <w:rPr>
          <w:rFonts w:eastAsia="Times New Roman" w:cs="Calibri"/>
        </w:rPr>
      </w:pPr>
      <w:r w:rsidRPr="00AF2006">
        <w:rPr>
          <w:rFonts w:eastAsia="Times New Roman" w:cs="Calibri"/>
        </w:rPr>
        <w:t>Dane finansowe pracowników: paski płac, informacje o premiach, numery rachunków bankowych.</w:t>
      </w:r>
    </w:p>
    <w:p w14:paraId="19A2A595" w14:textId="77777777" w:rsidR="00891BEF" w:rsidRPr="00AF2006" w:rsidRDefault="00891BEF" w:rsidP="00891BEF">
      <w:pPr>
        <w:pStyle w:val="Akapitzlist"/>
        <w:numPr>
          <w:ilvl w:val="0"/>
          <w:numId w:val="22"/>
        </w:numPr>
        <w:spacing w:after="120" w:line="264" w:lineRule="auto"/>
        <w:jc w:val="both"/>
        <w:rPr>
          <w:rFonts w:eastAsia="Times New Roman" w:cs="Calibri"/>
        </w:rPr>
      </w:pPr>
      <w:r w:rsidRPr="00AF2006">
        <w:rPr>
          <w:rFonts w:eastAsia="Times New Roman" w:cs="Calibri"/>
        </w:rPr>
        <w:t>Zaświadczenia o niezdolności do pracy (e-ZLA), urlopy macierzyńskie, dane członków rodzin zgłaszanych do ubezpieczenia zdrowotnego w ZUS.</w:t>
      </w:r>
    </w:p>
    <w:p w14:paraId="793D940D" w14:textId="5DF72CC5" w:rsidR="00891BEF" w:rsidRPr="00AF2006" w:rsidRDefault="00891BEF" w:rsidP="00891BEF">
      <w:pPr>
        <w:pStyle w:val="Akapitzlist"/>
        <w:numPr>
          <w:ilvl w:val="0"/>
          <w:numId w:val="22"/>
        </w:numPr>
        <w:spacing w:after="120" w:line="264" w:lineRule="auto"/>
        <w:jc w:val="both"/>
        <w:rPr>
          <w:rFonts w:eastAsia="Times New Roman" w:cs="Calibri"/>
        </w:rPr>
      </w:pPr>
      <w:r w:rsidRPr="00AF2006">
        <w:rPr>
          <w:rFonts w:eastAsia="Times New Roman" w:cs="Calibri"/>
        </w:rPr>
        <w:t xml:space="preserve">Notatki służbowe, ewentualne kary porządkowe i dokumentacja z postępowań wyjaśniających wewnątrz </w:t>
      </w:r>
      <w:r w:rsidRPr="00AF2006">
        <w:rPr>
          <w:rFonts w:eastAsia="Times New Roman" w:cs="Calibri"/>
        </w:rPr>
        <w:t>struktury administratora</w:t>
      </w:r>
      <w:r w:rsidRPr="00AF2006">
        <w:rPr>
          <w:rFonts w:eastAsia="Times New Roman" w:cs="Calibri"/>
        </w:rPr>
        <w:t>.</w:t>
      </w:r>
    </w:p>
    <w:p w14:paraId="504DC274" w14:textId="77777777" w:rsidR="00891BEF" w:rsidRPr="00AF2006" w:rsidRDefault="00891BEF" w:rsidP="00891BEF">
      <w:pPr>
        <w:spacing w:after="120" w:line="264" w:lineRule="auto"/>
        <w:ind w:firstLine="227"/>
        <w:jc w:val="both"/>
        <w:rPr>
          <w:rFonts w:ascii="Calibri" w:eastAsia="Times New Roman" w:hAnsi="Calibri" w:cs="Calibri"/>
          <w:b/>
          <w:bCs/>
          <w:kern w:val="0"/>
        </w:rPr>
      </w:pPr>
      <w:r w:rsidRPr="00AF2006">
        <w:rPr>
          <w:rFonts w:ascii="Calibri" w:eastAsia="Times New Roman" w:hAnsi="Calibri" w:cs="Calibri"/>
          <w:b/>
          <w:bCs/>
          <w:kern w:val="0"/>
        </w:rPr>
        <w:t>Dane rozliczeniowe i finansowe:</w:t>
      </w:r>
    </w:p>
    <w:p w14:paraId="2F4A1E79" w14:textId="41410BF3" w:rsidR="00891BEF" w:rsidRPr="00AF2006" w:rsidRDefault="00891BEF" w:rsidP="00891BEF">
      <w:pPr>
        <w:pStyle w:val="Akapitzlist"/>
        <w:numPr>
          <w:ilvl w:val="0"/>
          <w:numId w:val="23"/>
        </w:numPr>
        <w:spacing w:after="120" w:line="264" w:lineRule="auto"/>
        <w:jc w:val="both"/>
        <w:rPr>
          <w:rFonts w:eastAsia="Times New Roman" w:cs="Calibri"/>
        </w:rPr>
      </w:pPr>
      <w:r w:rsidRPr="00AF2006">
        <w:rPr>
          <w:rFonts w:eastAsia="Times New Roman" w:cs="Calibri"/>
        </w:rPr>
        <w:t>Faktury imienne wystawiane pacjentom za usługi komercyjne</w:t>
      </w:r>
      <w:r w:rsidRPr="00AF2006">
        <w:rPr>
          <w:rFonts w:eastAsia="Times New Roman" w:cs="Calibri"/>
        </w:rPr>
        <w:t>.</w:t>
      </w:r>
    </w:p>
    <w:p w14:paraId="21A2262D" w14:textId="3FAAE14D" w:rsidR="00891BEF" w:rsidRPr="00AF2006" w:rsidRDefault="00891BEF" w:rsidP="00891BEF">
      <w:pPr>
        <w:pStyle w:val="Akapitzlist"/>
        <w:numPr>
          <w:ilvl w:val="0"/>
          <w:numId w:val="23"/>
        </w:numPr>
        <w:spacing w:after="120" w:line="264" w:lineRule="auto"/>
        <w:jc w:val="both"/>
        <w:rPr>
          <w:rFonts w:eastAsia="Times New Roman" w:cs="Calibri"/>
        </w:rPr>
      </w:pPr>
      <w:r w:rsidRPr="00AF2006">
        <w:rPr>
          <w:rFonts w:eastAsia="Times New Roman" w:cs="Calibri"/>
        </w:rPr>
        <w:t xml:space="preserve">Zestawienia i raporty dla Narodowego Funduszu Zdrowia, które w załącznikach </w:t>
      </w:r>
      <w:r w:rsidRPr="00AF2006">
        <w:rPr>
          <w:rFonts w:eastAsia="Times New Roman" w:cs="Calibri"/>
        </w:rPr>
        <w:t xml:space="preserve">mogą zawierać </w:t>
      </w:r>
      <w:r w:rsidRPr="00AF2006">
        <w:rPr>
          <w:rFonts w:eastAsia="Times New Roman" w:cs="Calibri"/>
        </w:rPr>
        <w:t>listy pacjentów (PESEL) z przypisanymi procedurami medycznymi.</w:t>
      </w:r>
    </w:p>
    <w:p w14:paraId="1585F3FF" w14:textId="77777777" w:rsidR="00891BEF" w:rsidRPr="00AF2006" w:rsidRDefault="00891BEF" w:rsidP="00891BEF">
      <w:pPr>
        <w:spacing w:after="120" w:line="264" w:lineRule="auto"/>
        <w:ind w:firstLine="227"/>
        <w:jc w:val="both"/>
        <w:rPr>
          <w:rFonts w:ascii="Calibri" w:eastAsia="Times New Roman" w:hAnsi="Calibri" w:cs="Calibri"/>
          <w:b/>
          <w:bCs/>
          <w:kern w:val="0"/>
        </w:rPr>
      </w:pPr>
      <w:r w:rsidRPr="00AF2006">
        <w:rPr>
          <w:rFonts w:ascii="Calibri" w:eastAsia="Times New Roman" w:hAnsi="Calibri" w:cs="Calibri"/>
          <w:b/>
          <w:bCs/>
          <w:kern w:val="0"/>
        </w:rPr>
        <w:t>Dane kontrahentów i partnerów biznesowych:</w:t>
      </w:r>
    </w:p>
    <w:p w14:paraId="2360A2B3" w14:textId="77777777" w:rsidR="00891BEF" w:rsidRPr="00AF2006" w:rsidRDefault="00891BEF" w:rsidP="00891BEF">
      <w:pPr>
        <w:pStyle w:val="Akapitzlist"/>
        <w:numPr>
          <w:ilvl w:val="0"/>
          <w:numId w:val="24"/>
        </w:numPr>
        <w:spacing w:after="120" w:line="264" w:lineRule="auto"/>
        <w:jc w:val="both"/>
        <w:rPr>
          <w:rFonts w:eastAsia="Times New Roman" w:cs="Calibri"/>
        </w:rPr>
      </w:pPr>
      <w:r w:rsidRPr="00AF2006">
        <w:rPr>
          <w:rFonts w:eastAsia="Times New Roman" w:cs="Calibri"/>
        </w:rPr>
        <w:t>Dane osobowe przedstawicieli handlowych, serwisantów sprzętu medycznego, dostawców leków.</w:t>
      </w:r>
    </w:p>
    <w:p w14:paraId="412993A9" w14:textId="6D052B31" w:rsidR="00891BEF" w:rsidRPr="00AF2006" w:rsidRDefault="00891BEF" w:rsidP="00891BEF">
      <w:pPr>
        <w:pStyle w:val="Akapitzlist"/>
        <w:numPr>
          <w:ilvl w:val="0"/>
          <w:numId w:val="24"/>
        </w:numPr>
        <w:spacing w:after="120" w:line="264" w:lineRule="auto"/>
        <w:jc w:val="both"/>
        <w:rPr>
          <w:rFonts w:eastAsia="Times New Roman" w:cs="Calibri"/>
          <w:b/>
          <w:bCs/>
        </w:rPr>
      </w:pPr>
      <w:r w:rsidRPr="00AF2006">
        <w:rPr>
          <w:rFonts w:eastAsia="Times New Roman" w:cs="Calibri"/>
        </w:rPr>
        <w:t xml:space="preserve">Adresy e-mail i numery telefonów służbowych pracowników innych podmiotów leczniczych, z którymi współpracuje </w:t>
      </w:r>
      <w:r w:rsidRPr="00AF2006">
        <w:rPr>
          <w:rFonts w:eastAsia="Times New Roman" w:cs="Calibri"/>
        </w:rPr>
        <w:t>administrator</w:t>
      </w:r>
      <w:r w:rsidRPr="00AF2006">
        <w:rPr>
          <w:rFonts w:eastAsia="Times New Roman" w:cs="Calibri"/>
        </w:rPr>
        <w:t>.</w:t>
      </w:r>
    </w:p>
    <w:p w14:paraId="7A600077" w14:textId="16F7F2C8" w:rsidR="00A51036" w:rsidRPr="00AF2006" w:rsidRDefault="00A51036" w:rsidP="00C35FD0">
      <w:pPr>
        <w:pStyle w:val="Podtytu"/>
        <w:spacing w:line="264" w:lineRule="auto"/>
        <w:ind w:left="284" w:hanging="284"/>
        <w:jc w:val="both"/>
        <w:rPr>
          <w:rFonts w:ascii="Calibri" w:hAnsi="Calibri" w:cs="Calibri"/>
          <w:sz w:val="22"/>
          <w:szCs w:val="22"/>
        </w:rPr>
      </w:pPr>
      <w:r w:rsidRPr="00AF2006">
        <w:rPr>
          <w:rFonts w:ascii="Calibri" w:hAnsi="Calibri" w:cs="Calibri"/>
          <w:sz w:val="22"/>
          <w:szCs w:val="22"/>
        </w:rPr>
        <w:t>Możliwe konsekwencje naruszenia</w:t>
      </w:r>
    </w:p>
    <w:p w14:paraId="0088F5C3" w14:textId="77777777" w:rsidR="00891BEF" w:rsidRPr="00AF2006" w:rsidRDefault="00C35FD0" w:rsidP="00891BEF">
      <w:pPr>
        <w:spacing w:after="120" w:line="264" w:lineRule="auto"/>
        <w:ind w:firstLine="357"/>
        <w:jc w:val="both"/>
        <w:rPr>
          <w:rFonts w:ascii="Calibri" w:hAnsi="Calibri" w:cs="Calibri"/>
        </w:rPr>
      </w:pPr>
      <w:r w:rsidRPr="00AF2006">
        <w:rPr>
          <w:rFonts w:ascii="Calibri" w:hAnsi="Calibri" w:cs="Calibri"/>
        </w:rPr>
        <w:t xml:space="preserve">W związku z faktem, że incydent </w:t>
      </w:r>
      <w:r w:rsidR="00891BEF" w:rsidRPr="00AF2006">
        <w:rPr>
          <w:rFonts w:ascii="Calibri" w:hAnsi="Calibri" w:cs="Calibri"/>
        </w:rPr>
        <w:t>mógł dotyczyć</w:t>
      </w:r>
      <w:r w:rsidRPr="00AF2006">
        <w:rPr>
          <w:rFonts w:ascii="Calibri" w:hAnsi="Calibri" w:cs="Calibri"/>
        </w:rPr>
        <w:t xml:space="preserve"> danych wrażliwych (w tym także nr PESEL i dokumentacji medycznej), ryzyko naruszenia Państwa praw i wolności ocenia się jako wysokie. Potencjalne, negatywne konsekwencje dla Państwa bezpieczeństwa </w:t>
      </w:r>
      <w:r w:rsidR="00891BEF" w:rsidRPr="00AF2006">
        <w:rPr>
          <w:rFonts w:ascii="Calibri" w:hAnsi="Calibri" w:cs="Calibri"/>
        </w:rPr>
        <w:t>mogą obejmować w szczególności</w:t>
      </w:r>
      <w:r w:rsidRPr="00AF2006">
        <w:rPr>
          <w:rFonts w:ascii="Calibri" w:hAnsi="Calibri" w:cs="Calibri"/>
        </w:rPr>
        <w:t>:</w:t>
      </w:r>
    </w:p>
    <w:p w14:paraId="38D94B74" w14:textId="77777777" w:rsidR="00891BEF" w:rsidRPr="00AF2006" w:rsidRDefault="00891BEF" w:rsidP="00891BEF">
      <w:pPr>
        <w:pStyle w:val="Akapitzlist"/>
        <w:numPr>
          <w:ilvl w:val="0"/>
          <w:numId w:val="26"/>
        </w:numPr>
        <w:spacing w:after="120" w:line="264" w:lineRule="auto"/>
        <w:ind w:left="993"/>
        <w:jc w:val="both"/>
        <w:rPr>
          <w:rFonts w:cs="Calibri"/>
        </w:rPr>
      </w:pPr>
      <w:r w:rsidRPr="00AF2006">
        <w:rPr>
          <w:rFonts w:cs="Calibri"/>
        </w:rPr>
        <w:t xml:space="preserve">Możliwość uzyskania przez osoby trzecie pożyczek w instytucjach </w:t>
      </w:r>
      <w:proofErr w:type="spellStart"/>
      <w:r w:rsidRPr="00AF2006">
        <w:rPr>
          <w:rFonts w:cs="Calibri"/>
        </w:rPr>
        <w:t>pozabankowych</w:t>
      </w:r>
      <w:proofErr w:type="spellEnd"/>
      <w:r w:rsidRPr="00AF2006">
        <w:rPr>
          <w:rFonts w:cs="Calibri"/>
        </w:rPr>
        <w:t xml:space="preserve"> z użyciem Państwa danych, a także próby zawarcia umów cywilnoprawnych na Państwa szkodę (np. z operatorami telekomunikacyjnymi czy dostawcami RTV). W skrajnych przypadkach może to skutkować otrzymaniem wezwań do zwrotu środków, których Państwo nigdy nie otrzymali.</w:t>
      </w:r>
    </w:p>
    <w:p w14:paraId="22873AE2" w14:textId="6B19DA56" w:rsidR="00891BEF" w:rsidRPr="00AF2006" w:rsidRDefault="00891BEF" w:rsidP="00891BEF">
      <w:pPr>
        <w:pStyle w:val="Akapitzlist"/>
        <w:numPr>
          <w:ilvl w:val="0"/>
          <w:numId w:val="26"/>
        </w:numPr>
        <w:spacing w:after="120" w:line="264" w:lineRule="auto"/>
        <w:ind w:left="993"/>
        <w:jc w:val="both"/>
        <w:rPr>
          <w:rFonts w:cs="Calibri"/>
        </w:rPr>
      </w:pPr>
      <w:r w:rsidRPr="00AF2006">
        <w:rPr>
          <w:rFonts w:cs="Calibri"/>
        </w:rPr>
        <w:t xml:space="preserve">Ryzyko podjęcia próby zmiany Państwa adresu korespondencyjnego, numeru telefonu lub adresu e-mail powiązanego z kontami bankowymi, </w:t>
      </w:r>
      <w:proofErr w:type="gramStart"/>
      <w:r w:rsidRPr="00AF2006">
        <w:rPr>
          <w:rFonts w:cs="Calibri"/>
        </w:rPr>
        <w:t>kredytowymi,</w:t>
      </w:r>
      <w:proofErr w:type="gramEnd"/>
      <w:r w:rsidRPr="00AF2006">
        <w:rPr>
          <w:rFonts w:cs="Calibri"/>
        </w:rPr>
        <w:t xml:space="preserve"> czy rozliczeniowymi (</w:t>
      </w:r>
      <w:r w:rsidRPr="00AF2006">
        <w:rPr>
          <w:rFonts w:cs="Calibri"/>
        </w:rPr>
        <w:t xml:space="preserve">np. </w:t>
      </w:r>
      <w:r w:rsidRPr="00AF2006">
        <w:rPr>
          <w:rFonts w:cs="Calibri"/>
        </w:rPr>
        <w:t xml:space="preserve">media, </w:t>
      </w:r>
      <w:r w:rsidRPr="00AF2006">
        <w:rPr>
          <w:rFonts w:cs="Calibri"/>
        </w:rPr>
        <w:t xml:space="preserve">wszelkiego rodzaju </w:t>
      </w:r>
      <w:r w:rsidRPr="00AF2006">
        <w:rPr>
          <w:rFonts w:cs="Calibri"/>
        </w:rPr>
        <w:t>subskrypcje). Może to utrudnić Państwu dostęp do tych usług i doprowadzić do przejęcia istotnych dokumentów.</w:t>
      </w:r>
    </w:p>
    <w:p w14:paraId="45E5BB6C" w14:textId="4738ABE2" w:rsidR="00891BEF" w:rsidRPr="00AF2006" w:rsidRDefault="00891BEF" w:rsidP="00891BEF">
      <w:pPr>
        <w:pStyle w:val="Akapitzlist"/>
        <w:numPr>
          <w:ilvl w:val="0"/>
          <w:numId w:val="26"/>
        </w:numPr>
        <w:spacing w:after="120" w:line="264" w:lineRule="auto"/>
        <w:ind w:left="993"/>
        <w:jc w:val="both"/>
        <w:rPr>
          <w:rFonts w:cs="Calibri"/>
        </w:rPr>
      </w:pPr>
      <w:r w:rsidRPr="00AF2006">
        <w:rPr>
          <w:rFonts w:cs="Calibri"/>
        </w:rPr>
        <w:t>Uzyskanie przez przestępców możliwości podjęcia próby założenia firmy na Państwa nazwisko (wykorzystywanej do wyłudzeń podatkowych</w:t>
      </w:r>
      <w:r w:rsidRPr="00AF2006">
        <w:rPr>
          <w:rFonts w:cs="Calibri"/>
        </w:rPr>
        <w:t xml:space="preserve"> lub innej nielegalnej działalności</w:t>
      </w:r>
      <w:r w:rsidRPr="00AF2006">
        <w:rPr>
          <w:rFonts w:cs="Calibri"/>
        </w:rPr>
        <w:t>) lub złożenia fałszywej deklaracji podatkowej. Działania te mogą wymusić na Państwu konieczność składania wyjaśnień w Urzędzie Skarbowym oraz innych instytucjach w sprawach, z którymi nie mają Państwo związku.</w:t>
      </w:r>
    </w:p>
    <w:p w14:paraId="53B3A675" w14:textId="77777777" w:rsidR="00891BEF" w:rsidRPr="00AF2006" w:rsidRDefault="00891BEF" w:rsidP="00891BEF">
      <w:pPr>
        <w:pStyle w:val="Akapitzlist"/>
        <w:numPr>
          <w:ilvl w:val="0"/>
          <w:numId w:val="26"/>
        </w:numPr>
        <w:spacing w:after="120" w:line="264" w:lineRule="auto"/>
        <w:ind w:left="993"/>
        <w:jc w:val="both"/>
        <w:rPr>
          <w:rFonts w:cs="Calibri"/>
        </w:rPr>
      </w:pPr>
      <w:r w:rsidRPr="00AF2006">
        <w:rPr>
          <w:rFonts w:cs="Calibri"/>
        </w:rPr>
        <w:t>Ryzyko nieuprawnionego uzyskania dostępu do Państwa świadczeń z ZUS lub NFZ oraz do systemów obsługujących udzielanie świadczeń medycznych. Ujawnienie numeru PESEL może również ograniczyć możliwość korzystania z usług kierowanych do ogółu obywateli (np. głosowania w ramach budżetu obywatelskiego czy internetowej rejestracji w urzędach).</w:t>
      </w:r>
    </w:p>
    <w:p w14:paraId="1041E74B" w14:textId="77777777" w:rsidR="00891BEF" w:rsidRPr="00AF2006" w:rsidRDefault="00891BEF" w:rsidP="00891BEF">
      <w:pPr>
        <w:pStyle w:val="Akapitzlist"/>
        <w:numPr>
          <w:ilvl w:val="0"/>
          <w:numId w:val="26"/>
        </w:numPr>
        <w:spacing w:after="120" w:line="264" w:lineRule="auto"/>
        <w:ind w:left="993"/>
        <w:jc w:val="both"/>
        <w:rPr>
          <w:rFonts w:cs="Calibri"/>
        </w:rPr>
      </w:pPr>
      <w:r w:rsidRPr="00AF2006">
        <w:rPr>
          <w:rFonts w:cs="Calibri"/>
        </w:rPr>
        <w:t>Ujawnienie danych osobowych (w tym nr PESEL) osobom nieupoważnionym bezpośrednio narusza Państwa prawo do prywatności oraz dobra osobiste. W przypadku ujawnienia informacji o zarobkach lub stanie zdrowia pojawia się również ryzyko dyskryminacji.</w:t>
      </w:r>
    </w:p>
    <w:p w14:paraId="5B689BA5" w14:textId="77777777" w:rsidR="00891BEF" w:rsidRPr="00AF2006" w:rsidRDefault="00891BEF" w:rsidP="00891BEF">
      <w:pPr>
        <w:pStyle w:val="Akapitzlist"/>
        <w:numPr>
          <w:ilvl w:val="0"/>
          <w:numId w:val="26"/>
        </w:numPr>
        <w:spacing w:after="120" w:line="264" w:lineRule="auto"/>
        <w:ind w:left="993"/>
        <w:jc w:val="both"/>
        <w:rPr>
          <w:rFonts w:cs="Calibri"/>
        </w:rPr>
      </w:pPr>
      <w:r w:rsidRPr="00AF2006">
        <w:rPr>
          <w:rFonts w:cs="Calibri"/>
        </w:rPr>
        <w:t>Zwiększone ryzyko ukierunkowanych oszustw telefonicznych (np. metodą „na wnuczka” lub „na policjanta”). Ze względu na wyciek adresu zamieszkania, nie można również wykluczyć wzrostu zagrożenia fizycznego, takiego jak niechciane wizyty, stalking czy próby włamań.</w:t>
      </w:r>
    </w:p>
    <w:p w14:paraId="5F52DDB9" w14:textId="4539F494" w:rsidR="00891BEF" w:rsidRPr="00AF2006" w:rsidRDefault="00891BEF" w:rsidP="00891BEF">
      <w:pPr>
        <w:pStyle w:val="Akapitzlist"/>
        <w:numPr>
          <w:ilvl w:val="0"/>
          <w:numId w:val="26"/>
        </w:numPr>
        <w:spacing w:after="120" w:line="264" w:lineRule="auto"/>
        <w:ind w:left="993"/>
        <w:jc w:val="both"/>
        <w:rPr>
          <w:rFonts w:cs="Calibri"/>
        </w:rPr>
      </w:pPr>
      <w:r w:rsidRPr="00AF2006">
        <w:rPr>
          <w:rFonts w:cs="Calibri"/>
        </w:rPr>
        <w:t>Możliwość sfałszowania Państwa historii zawodowej i wykorzystania zebranych danych do nielegalnych celów, w tym oszustw rekrutacyjnych oraz podszywania się pod pracowników.</w:t>
      </w:r>
    </w:p>
    <w:p w14:paraId="74C7B06F" w14:textId="77777777" w:rsidR="00891BEF" w:rsidRPr="00AF2006" w:rsidRDefault="00891BEF" w:rsidP="00C35FD0">
      <w:pPr>
        <w:spacing w:after="120" w:line="264" w:lineRule="auto"/>
        <w:ind w:left="360"/>
        <w:jc w:val="both"/>
        <w:rPr>
          <w:rFonts w:ascii="Calibri" w:hAnsi="Calibri" w:cs="Calibri"/>
        </w:rPr>
      </w:pPr>
    </w:p>
    <w:p w14:paraId="4AAA4B6B" w14:textId="2BDA67AA" w:rsidR="00D66DC6" w:rsidRPr="00AF2006" w:rsidRDefault="00A51036" w:rsidP="00C35FD0">
      <w:pPr>
        <w:spacing w:after="120" w:line="264" w:lineRule="auto"/>
        <w:ind w:left="360"/>
        <w:jc w:val="both"/>
        <w:rPr>
          <w:rFonts w:ascii="Calibri" w:hAnsi="Calibri" w:cs="Calibri"/>
        </w:rPr>
      </w:pPr>
      <w:r w:rsidRPr="00AF2006">
        <w:rPr>
          <w:rFonts w:ascii="Calibri" w:hAnsi="Calibri" w:cs="Calibri"/>
        </w:rPr>
        <w:t xml:space="preserve">Na chwilę obecną Administrator nie otrzymał sygnałów, z których wynikałoby, że dane osobowe zostały w jakikolwiek sposób dalej udostępnione czy komukolwiek ujawnione lub w jakikolwiek inny sposób bezprawnie wykorzystane. </w:t>
      </w:r>
    </w:p>
    <w:p w14:paraId="0057EBC1" w14:textId="15070DD4" w:rsidR="00A51036" w:rsidRPr="00AF2006" w:rsidRDefault="00A51036" w:rsidP="00C35FD0">
      <w:pPr>
        <w:pStyle w:val="Podtytu"/>
        <w:spacing w:line="264" w:lineRule="auto"/>
        <w:ind w:left="284" w:hanging="284"/>
        <w:jc w:val="both"/>
        <w:rPr>
          <w:rFonts w:ascii="Calibri" w:hAnsi="Calibri" w:cs="Calibri"/>
          <w:sz w:val="22"/>
          <w:szCs w:val="22"/>
        </w:rPr>
      </w:pPr>
      <w:r w:rsidRPr="00AF2006">
        <w:rPr>
          <w:rFonts w:ascii="Calibri" w:hAnsi="Calibri" w:cs="Calibri"/>
          <w:sz w:val="22"/>
          <w:szCs w:val="22"/>
        </w:rPr>
        <w:t>Zastosowane środki zaradcze</w:t>
      </w:r>
    </w:p>
    <w:p w14:paraId="1B0A7BA8" w14:textId="14AC25DB" w:rsidR="00C35FD0" w:rsidRDefault="00C35FD0" w:rsidP="00C35FD0">
      <w:pPr>
        <w:spacing w:after="120" w:line="264" w:lineRule="auto"/>
        <w:ind w:firstLine="284"/>
        <w:jc w:val="both"/>
        <w:rPr>
          <w:rFonts w:ascii="Calibri" w:hAnsi="Calibri" w:cs="Calibri"/>
        </w:rPr>
      </w:pPr>
      <w:r w:rsidRPr="00AF2006">
        <w:rPr>
          <w:rFonts w:ascii="Calibri" w:hAnsi="Calibri" w:cs="Calibri"/>
        </w:rPr>
        <w:t>Administrator niezwłocznie podjął kroki mitygujące: zabezpieczył i odizolował zaatakowany serwer od reszty sieci. Rozpoczęto także szczegółową weryfikację ewentualnego wycieku danych z</w:t>
      </w:r>
      <w:r w:rsidRPr="00C35FD0">
        <w:rPr>
          <w:rFonts w:ascii="Calibri" w:hAnsi="Calibri" w:cs="Calibri"/>
        </w:rPr>
        <w:t xml:space="preserve"> infrastruktury. O incydencie został formalnie zawiadomiony Prezes Urzędu Ochrony Danych Osobowych</w:t>
      </w:r>
      <w:r>
        <w:rPr>
          <w:rFonts w:ascii="Calibri" w:hAnsi="Calibri" w:cs="Calibri"/>
        </w:rPr>
        <w:t xml:space="preserve"> i inne uprawnione organy państwowe.</w:t>
      </w:r>
    </w:p>
    <w:p w14:paraId="77449AAE" w14:textId="54B47F35" w:rsidR="00C35FD0" w:rsidRPr="00A51036" w:rsidRDefault="00C35FD0" w:rsidP="00C35FD0">
      <w:pPr>
        <w:pStyle w:val="Podtytu"/>
        <w:spacing w:line="264" w:lineRule="auto"/>
        <w:ind w:left="284" w:hanging="284"/>
        <w:jc w:val="both"/>
        <w:rPr>
          <w:rFonts w:ascii="Calibri" w:hAnsi="Calibri" w:cs="Calibri"/>
          <w:sz w:val="22"/>
          <w:szCs w:val="22"/>
        </w:rPr>
      </w:pPr>
      <w:r>
        <w:rPr>
          <w:rFonts w:ascii="Calibri" w:hAnsi="Calibri" w:cs="Calibri"/>
          <w:sz w:val="22"/>
          <w:szCs w:val="22"/>
        </w:rPr>
        <w:t>Zalecane działania i środki ochrony dla Państwa</w:t>
      </w:r>
    </w:p>
    <w:p w14:paraId="2CA04007" w14:textId="2CD097A9" w:rsidR="00A51036" w:rsidRPr="00A51036" w:rsidRDefault="00C35FD0" w:rsidP="00C35FD0">
      <w:pPr>
        <w:spacing w:after="120" w:line="264" w:lineRule="auto"/>
        <w:ind w:firstLine="284"/>
        <w:jc w:val="both"/>
        <w:rPr>
          <w:rFonts w:ascii="Calibri" w:hAnsi="Calibri" w:cs="Calibri"/>
        </w:rPr>
      </w:pPr>
      <w:r w:rsidRPr="00C35FD0">
        <w:rPr>
          <w:rFonts w:ascii="Calibri" w:hAnsi="Calibri" w:cs="Calibri"/>
        </w:rPr>
        <w:t>Mimo braku potwierdzonych sygnałów o bezprawnym wykorzystaniu danych, prosimy o zachowanie szczególnej czujności i zalecamy podjęcie następujących działań prewencyjnych:</w:t>
      </w:r>
    </w:p>
    <w:p w14:paraId="1AC525B6" w14:textId="77777777" w:rsidR="00A51036" w:rsidRPr="00A51036" w:rsidRDefault="00A51036" w:rsidP="00C35FD0">
      <w:pPr>
        <w:pStyle w:val="Akapitzlist"/>
        <w:numPr>
          <w:ilvl w:val="0"/>
          <w:numId w:val="6"/>
        </w:numPr>
        <w:spacing w:after="120" w:line="264" w:lineRule="auto"/>
        <w:ind w:left="714" w:hanging="357"/>
        <w:jc w:val="both"/>
        <w:rPr>
          <w:rFonts w:cs="Calibri"/>
        </w:rPr>
      </w:pPr>
      <w:r w:rsidRPr="00A51036">
        <w:rPr>
          <w:rFonts w:cs="Calibri"/>
          <w:b/>
          <w:bCs/>
        </w:rPr>
        <w:t>Zastrzeżenie numeru PESEL.</w:t>
      </w:r>
      <w:r w:rsidRPr="00A51036">
        <w:rPr>
          <w:rFonts w:cs="Calibri"/>
        </w:rPr>
        <w:t xml:space="preserve"> Od 1 czerwca 2024 r. instytucje finansowe (np. banki) będą miały obowiązek weryfikować, czy numer PESEL jest zastrzeżony przy zawieraniu np. umowy kredytu lub pożyczki. W dowolnym momencie może Pani cofnąć zastrzeżenie, wykonać przysługujące Pani czynności a następnie zastrzec numer ponownie. Zastrzeżenie numeru PESEL w żaden sposób nie zablokuje Pani możliwości rejestracji do lekarza, realizacji recepty czy załatwienia sprawy urzędowej</w:t>
      </w:r>
      <w:r>
        <w:rPr>
          <w:rFonts w:cs="Calibri"/>
        </w:rPr>
        <w:t>,</w:t>
      </w:r>
      <w:r w:rsidRPr="00A51036">
        <w:rPr>
          <w:rFonts w:cs="Calibri"/>
        </w:rPr>
        <w:t xml:space="preserve"> ale zabezpiecza Panią przed zawarciem umowy kredytu/pożyczki w Pani imieniu przez osoby do tego nieuprawnione.</w:t>
      </w:r>
    </w:p>
    <w:p w14:paraId="18447071" w14:textId="77777777" w:rsidR="00A51036" w:rsidRPr="00A51036" w:rsidRDefault="00A51036" w:rsidP="00C35FD0">
      <w:pPr>
        <w:pStyle w:val="Akapitzlist"/>
        <w:spacing w:after="120" w:line="264" w:lineRule="auto"/>
        <w:ind w:left="714"/>
        <w:jc w:val="both"/>
        <w:rPr>
          <w:rFonts w:cs="Calibri"/>
        </w:rPr>
      </w:pPr>
      <w:r w:rsidRPr="00A51036">
        <w:rPr>
          <w:rFonts w:cs="Calibri"/>
        </w:rPr>
        <w:t xml:space="preserve">Zastrzec numer PESEL można na wiele sposobów, w tym elektronicznie, za pośrednictwem Internetu oraz osobiście w urzędzie. Wszelkie szczegóły tego jak to zrobić znajdują się na rządowej stronie: </w:t>
      </w:r>
      <w:hyperlink r:id="rId8" w:history="1">
        <w:r w:rsidRPr="00A51036">
          <w:rPr>
            <w:rStyle w:val="Hipercze"/>
            <w:rFonts w:cs="Calibri"/>
          </w:rPr>
          <w:t>https://www.gov.pl/web/gov/zastrzez-swoj-numer-pesel-lub-cofnij-zastrzezenie</w:t>
        </w:r>
      </w:hyperlink>
    </w:p>
    <w:p w14:paraId="149A50CE" w14:textId="5AAA3E80" w:rsidR="00A51036" w:rsidRPr="00A51036" w:rsidRDefault="00A51036" w:rsidP="00C35FD0">
      <w:pPr>
        <w:pStyle w:val="Akapitzlist"/>
        <w:numPr>
          <w:ilvl w:val="0"/>
          <w:numId w:val="6"/>
        </w:numPr>
        <w:spacing w:after="120" w:line="264" w:lineRule="auto"/>
        <w:ind w:left="714" w:hanging="357"/>
        <w:jc w:val="both"/>
        <w:rPr>
          <w:rFonts w:cs="Calibri"/>
        </w:rPr>
      </w:pPr>
      <w:r w:rsidRPr="00A51036">
        <w:rPr>
          <w:rFonts w:cs="Calibri"/>
          <w:b/>
          <w:bCs/>
        </w:rPr>
        <w:t>Wykupienie rocznego abonamentu tzw. Alertów w BIK (Biurze Informacji Kredytowej)</w:t>
      </w:r>
      <w:r w:rsidRPr="00A51036">
        <w:rPr>
          <w:rFonts w:cs="Calibri"/>
        </w:rPr>
        <w:t xml:space="preserve"> na koszt SPZOZ Warszawa - Ursynów. Alerty takie</w:t>
      </w:r>
      <w:r w:rsidR="00E56ED8">
        <w:rPr>
          <w:rFonts w:cs="Calibri"/>
        </w:rPr>
        <w:t xml:space="preserve"> </w:t>
      </w:r>
      <w:r w:rsidRPr="00A51036">
        <w:rPr>
          <w:rFonts w:cs="Calibri"/>
        </w:rPr>
        <w:t>przychodzą w postaci krótkich wiadomości SMS wysyłanych na Pani nr telefonu komórkowego zawsze</w:t>
      </w:r>
      <w:r>
        <w:rPr>
          <w:rFonts w:cs="Calibri"/>
        </w:rPr>
        <w:t>,</w:t>
      </w:r>
      <w:r w:rsidRPr="00A51036">
        <w:rPr>
          <w:rFonts w:cs="Calibri"/>
        </w:rPr>
        <w:t xml:space="preserve"> gdy ktoś złoży wniosek o kredyt/pożyczkę na Pani dane lub spróbuje podpisać w Pani imieniu umowę np. na świadczenie usług telekomunikacyjnych z operatorem sieci komórkowej lub usług RTV z dostawcą sygnału telewizyjnego.</w:t>
      </w:r>
    </w:p>
    <w:p w14:paraId="7F1AB9B0" w14:textId="77777777" w:rsidR="00A51036" w:rsidRPr="00A51036" w:rsidRDefault="00A51036" w:rsidP="00C35FD0">
      <w:pPr>
        <w:pStyle w:val="Akapitzlist"/>
        <w:numPr>
          <w:ilvl w:val="0"/>
          <w:numId w:val="6"/>
        </w:numPr>
        <w:spacing w:after="120" w:line="264" w:lineRule="auto"/>
        <w:ind w:left="714" w:hanging="357"/>
        <w:jc w:val="both"/>
        <w:rPr>
          <w:rFonts w:cs="Calibri"/>
        </w:rPr>
      </w:pPr>
      <w:r w:rsidRPr="00A51036">
        <w:rPr>
          <w:rFonts w:cs="Calibri"/>
          <w:b/>
          <w:bCs/>
        </w:rPr>
        <w:t>Przejrzenie dostępnych informacji w Internecie na swój temat</w:t>
      </w:r>
      <w:r w:rsidRPr="00A51036">
        <w:rPr>
          <w:rFonts w:cs="Calibri"/>
        </w:rPr>
        <w:t xml:space="preserve"> i usunięcie tych, które mogą wykorzystać przestępcy do nielegalnej działalności, w szczególności nr telefonów komórkowych, adresy e-mail, wizerunek, adresy zamieszkania, ale także zbędne informacje o miejscach pobytu czy zainteresowaniach i wszelkie inne szczegóły, które mogą zostać wykorzystane przez przestępców do podszywania się pod Panią.</w:t>
      </w:r>
    </w:p>
    <w:p w14:paraId="3F528063" w14:textId="77777777" w:rsidR="00A51036" w:rsidRPr="00A51036" w:rsidRDefault="00A51036" w:rsidP="00C35FD0">
      <w:pPr>
        <w:pStyle w:val="Akapitzlist"/>
        <w:numPr>
          <w:ilvl w:val="0"/>
          <w:numId w:val="6"/>
        </w:numPr>
        <w:spacing w:after="120" w:line="264" w:lineRule="auto"/>
        <w:ind w:left="714" w:hanging="357"/>
        <w:jc w:val="both"/>
        <w:rPr>
          <w:rFonts w:cs="Calibri"/>
        </w:rPr>
      </w:pPr>
      <w:r w:rsidRPr="00A51036">
        <w:rPr>
          <w:rFonts w:cs="Calibri"/>
          <w:b/>
          <w:bCs/>
        </w:rPr>
        <w:t>Możliwość skorzystania ze środków ochrony dóbr osobistych wskazanych w kodeksie cywilnym i kodeksie postępowania cywilnego</w:t>
      </w:r>
      <w:r w:rsidRPr="00A51036">
        <w:rPr>
          <w:rFonts w:cs="Calibri"/>
        </w:rPr>
        <w:t>. Przysługuje Pani prawo do wytoczenia powództwa o ochronę dóbr osobistych na podstawie art. 24 k.c. Żądaniem pozwu może być żądanie usunięcia skutków naruszenia. Posiada Pani także prawo roszczenia o odszkodowanie za powstałą szkodę majątkową lub zadośćuczynienie za poniesioną krzywdę spowodowaną naruszeniem dobra osobistego – prawa do prywatności w zakresie autonomii informacyjnej co do decydowania o ujawnianiu informacji o swojej osobie z art. 23 k.c. w zw. z art. 24 k.c. w zw. z art. 448 k.c. (zadośćuczynienie za naruszenie dobra osobistego).</w:t>
      </w:r>
    </w:p>
    <w:p w14:paraId="5B141B92" w14:textId="77777777" w:rsidR="00A51036" w:rsidRPr="00A51036" w:rsidRDefault="00A51036" w:rsidP="00C35FD0">
      <w:pPr>
        <w:spacing w:after="120" w:line="264" w:lineRule="auto"/>
        <w:jc w:val="both"/>
        <w:rPr>
          <w:rFonts w:ascii="Calibri" w:hAnsi="Calibri" w:cs="Calibri"/>
          <w:b/>
          <w:bCs/>
        </w:rPr>
      </w:pPr>
      <w:r w:rsidRPr="00A51036">
        <w:rPr>
          <w:rFonts w:ascii="Calibri" w:hAnsi="Calibri" w:cs="Calibri"/>
          <w:b/>
          <w:bCs/>
        </w:rPr>
        <w:t>Ponadto:</w:t>
      </w:r>
    </w:p>
    <w:p w14:paraId="2D72A66D" w14:textId="77777777" w:rsidR="00A51036" w:rsidRPr="00A51036" w:rsidRDefault="00A51036" w:rsidP="00C35FD0">
      <w:pPr>
        <w:pStyle w:val="Akapitzlist"/>
        <w:numPr>
          <w:ilvl w:val="0"/>
          <w:numId w:val="6"/>
        </w:numPr>
        <w:spacing w:after="120" w:line="264" w:lineRule="auto"/>
        <w:ind w:left="714" w:hanging="357"/>
        <w:jc w:val="both"/>
        <w:rPr>
          <w:rFonts w:cs="Calibri"/>
        </w:rPr>
      </w:pPr>
      <w:r w:rsidRPr="00A51036">
        <w:rPr>
          <w:rFonts w:cs="Calibri"/>
        </w:rPr>
        <w:t>Zachowanie szczególnej rozwagi podczas umieszczania jakichkolwiek prywatnych danych na swój temat w Internecie. Obecnie zakres przestępczej działalności Internetowej jest bardzo szeroki i aktywny.</w:t>
      </w:r>
    </w:p>
    <w:p w14:paraId="22677D24" w14:textId="77777777" w:rsidR="00A51036" w:rsidRPr="00A51036" w:rsidRDefault="00A51036" w:rsidP="00C35FD0">
      <w:pPr>
        <w:pStyle w:val="Akapitzlist"/>
        <w:numPr>
          <w:ilvl w:val="0"/>
          <w:numId w:val="6"/>
        </w:numPr>
        <w:spacing w:after="120" w:line="264" w:lineRule="auto"/>
        <w:ind w:left="714" w:hanging="357"/>
        <w:jc w:val="both"/>
        <w:rPr>
          <w:rFonts w:cs="Calibri"/>
        </w:rPr>
      </w:pPr>
      <w:r w:rsidRPr="00A51036">
        <w:rPr>
          <w:rFonts w:cs="Calibri"/>
        </w:rPr>
        <w:t>Weryfikację swoich haseł wykorzystywanych w różnych portalach, sklepach internetowych, kontach pocztowych i ich zmianę w taki sposób by były w każdym takim miejscu niepowtarzalne a także by logowanie było zawsze dwuskładnikowe (2FA).</w:t>
      </w:r>
    </w:p>
    <w:p w14:paraId="773883E0" w14:textId="79B8C4EA" w:rsidR="00A51036" w:rsidRPr="00A51036" w:rsidRDefault="00A51036" w:rsidP="00C35FD0">
      <w:pPr>
        <w:spacing w:after="120" w:line="264" w:lineRule="auto"/>
        <w:ind w:firstLine="284"/>
        <w:jc w:val="both"/>
        <w:rPr>
          <w:rFonts w:ascii="Calibri" w:hAnsi="Calibri" w:cs="Calibri"/>
        </w:rPr>
      </w:pPr>
      <w:r w:rsidRPr="00A51036">
        <w:rPr>
          <w:rFonts w:ascii="Calibri" w:hAnsi="Calibri" w:cs="Calibri"/>
        </w:rPr>
        <w:t xml:space="preserve">Jeżeli dowie się Pani o upublicznieniu, wykorzystaniu lub o jakimkolwiek dalszym ujawnieniu danych osobowych, bardzo proszę o niezwłoczne przekazanie tej informacji do Inspektora Ochrony Danych SPZOZ Warszawa </w:t>
      </w:r>
      <w:r w:rsidR="00C35FD0">
        <w:rPr>
          <w:rFonts w:ascii="Calibri" w:hAnsi="Calibri" w:cs="Calibri"/>
        </w:rPr>
        <w:t>-</w:t>
      </w:r>
      <w:r w:rsidRPr="00A51036">
        <w:rPr>
          <w:rFonts w:ascii="Calibri" w:hAnsi="Calibri" w:cs="Calibri"/>
        </w:rPr>
        <w:t xml:space="preserve"> Ursynów, korzystając z danych podanych w nagłówku oraz na końcu niniejszego zawiadomienia, i/lub o kontakt z najbliższą jednostką Policji lub o zgłoszenie na numer alarmowy 112. Ponadto ma Pani prawo złożyć zawiadomienie do prokuratury o możliwości popełnienia przestępstwa w związku z wejściem nieuprawnionej osoby w posiadanie Pani danych osobowych i wykorzystywanie </w:t>
      </w:r>
      <w:r w:rsidR="00A97BCA">
        <w:rPr>
          <w:rFonts w:ascii="Calibri" w:hAnsi="Calibri" w:cs="Calibri"/>
        </w:rPr>
        <w:t xml:space="preserve">lub możliwości </w:t>
      </w:r>
      <w:r w:rsidR="00DD7AC4">
        <w:rPr>
          <w:rFonts w:ascii="Calibri" w:hAnsi="Calibri" w:cs="Calibri"/>
        </w:rPr>
        <w:t xml:space="preserve">ich </w:t>
      </w:r>
      <w:r w:rsidR="00A97BCA">
        <w:rPr>
          <w:rFonts w:ascii="Calibri" w:hAnsi="Calibri" w:cs="Calibri"/>
        </w:rPr>
        <w:t xml:space="preserve">wykorzystania </w:t>
      </w:r>
      <w:r w:rsidRPr="00A51036">
        <w:rPr>
          <w:rFonts w:ascii="Calibri" w:hAnsi="Calibri" w:cs="Calibri"/>
        </w:rPr>
        <w:t>w jakikolwiek niedozwolony sposób.</w:t>
      </w:r>
    </w:p>
    <w:p w14:paraId="4E281240" w14:textId="77777777" w:rsidR="00A51036" w:rsidRPr="00A51036" w:rsidRDefault="00A51036" w:rsidP="00C35FD0">
      <w:pPr>
        <w:pStyle w:val="Podtytu"/>
        <w:spacing w:line="264" w:lineRule="auto"/>
        <w:ind w:left="284" w:hanging="284"/>
        <w:jc w:val="both"/>
        <w:rPr>
          <w:rFonts w:ascii="Calibri" w:hAnsi="Calibri" w:cs="Calibri"/>
          <w:sz w:val="22"/>
          <w:szCs w:val="22"/>
        </w:rPr>
      </w:pPr>
      <w:r w:rsidRPr="00A51036">
        <w:rPr>
          <w:rFonts w:ascii="Calibri" w:hAnsi="Calibri" w:cs="Calibri"/>
          <w:sz w:val="22"/>
          <w:szCs w:val="22"/>
        </w:rPr>
        <w:t>Dane kontaktowe do Inspektora Ochrony Danych:</w:t>
      </w:r>
    </w:p>
    <w:p w14:paraId="7250EE0C" w14:textId="40D887F8" w:rsidR="00A51036" w:rsidRPr="00A51036" w:rsidRDefault="00A51036" w:rsidP="00C35FD0">
      <w:pPr>
        <w:spacing w:after="120" w:line="264" w:lineRule="auto"/>
        <w:ind w:firstLine="284"/>
        <w:jc w:val="both"/>
        <w:rPr>
          <w:rFonts w:ascii="Calibri" w:hAnsi="Calibri" w:cs="Calibri"/>
        </w:rPr>
      </w:pPr>
      <w:r w:rsidRPr="00A51036">
        <w:rPr>
          <w:rFonts w:ascii="Calibri" w:hAnsi="Calibri" w:cs="Calibri"/>
        </w:rPr>
        <w:t>W razie jakichkolwiek pytań, proszę o kontakt z Inspektorem Ochrony Danych, Panem Rafałem Kosuń telefonicznie: +48 </w:t>
      </w:r>
      <w:r w:rsidR="00891BEF">
        <w:rPr>
          <w:rFonts w:ascii="Calibri" w:hAnsi="Calibri" w:cs="Calibri"/>
        </w:rPr>
        <w:t>509 902 590</w:t>
      </w:r>
      <w:r w:rsidRPr="00A51036">
        <w:rPr>
          <w:rFonts w:ascii="Calibri" w:hAnsi="Calibri" w:cs="Calibri"/>
        </w:rPr>
        <w:t xml:space="preserve">, za pośrednictwem poczty elektronicznej: iod@zozursynow.pl lub listownie, pisząc na adres siedziby Administratora danych, z dopiskiem „Inspektor Ochrony Danych”. </w:t>
      </w:r>
    </w:p>
    <w:p w14:paraId="25C94988" w14:textId="4BE0F5B2" w:rsidR="00A51036" w:rsidRPr="00A51036" w:rsidRDefault="00A51036" w:rsidP="00C35FD0">
      <w:pPr>
        <w:spacing w:line="264" w:lineRule="auto"/>
        <w:rPr>
          <w:rFonts w:ascii="Calibri" w:hAnsi="Calibri" w:cs="Calibri"/>
          <w:noProof/>
        </w:rPr>
      </w:pPr>
      <w:r w:rsidRPr="00A51036">
        <w:rPr>
          <w:rFonts w:ascii="Calibri" w:hAnsi="Calibri" w:cs="Calibri"/>
          <w:b/>
        </w:rPr>
        <w:t>Administrator danych osobowych:</w:t>
      </w:r>
      <w:r w:rsidRPr="00A51036">
        <w:rPr>
          <w:rFonts w:ascii="Calibri" w:hAnsi="Calibri" w:cs="Calibri"/>
        </w:rPr>
        <w:br/>
      </w:r>
      <w:r w:rsidRPr="00A51036">
        <w:rPr>
          <w:rFonts w:ascii="Calibri" w:hAnsi="Calibri" w:cs="Calibri"/>
          <w:noProof/>
        </w:rPr>
        <w:t xml:space="preserve">Samodzielny Publiczny Zakład Opieki Zdrowotnej Warszawa </w:t>
      </w:r>
      <w:r w:rsidR="00C35FD0">
        <w:rPr>
          <w:rFonts w:ascii="Calibri" w:hAnsi="Calibri" w:cs="Calibri"/>
          <w:noProof/>
        </w:rPr>
        <w:t xml:space="preserve">- </w:t>
      </w:r>
      <w:r w:rsidRPr="00A51036">
        <w:rPr>
          <w:rFonts w:ascii="Calibri" w:hAnsi="Calibri" w:cs="Calibri"/>
          <w:noProof/>
        </w:rPr>
        <w:t>Ursynów</w:t>
      </w:r>
      <w:r w:rsidRPr="00A51036">
        <w:rPr>
          <w:rFonts w:ascii="Calibri" w:hAnsi="Calibri" w:cs="Calibri"/>
          <w:noProof/>
        </w:rPr>
        <w:br/>
        <w:t>02-786 Warszawa, ul. Zamiany 13</w:t>
      </w:r>
      <w:r w:rsidRPr="00A51036">
        <w:rPr>
          <w:rFonts w:ascii="Calibri" w:hAnsi="Calibri" w:cs="Calibri"/>
        </w:rPr>
        <w:t xml:space="preserve">, </w:t>
      </w:r>
      <w:r w:rsidRPr="00A51036">
        <w:rPr>
          <w:rFonts w:ascii="Calibri" w:hAnsi="Calibri" w:cs="Calibri"/>
        </w:rPr>
        <w:br/>
        <w:t xml:space="preserve">NIP </w:t>
      </w:r>
      <w:r w:rsidRPr="00A51036">
        <w:rPr>
          <w:rFonts w:ascii="Calibri" w:hAnsi="Calibri" w:cs="Calibri"/>
          <w:noProof/>
        </w:rPr>
        <w:t>9511998375</w:t>
      </w:r>
      <w:r w:rsidRPr="00A51036">
        <w:rPr>
          <w:rFonts w:ascii="Calibri" w:hAnsi="Calibri" w:cs="Calibri"/>
        </w:rPr>
        <w:t xml:space="preserve">, REGON </w:t>
      </w:r>
      <w:r w:rsidRPr="00A51036">
        <w:rPr>
          <w:rFonts w:ascii="Calibri" w:hAnsi="Calibri" w:cs="Calibri"/>
          <w:noProof/>
        </w:rPr>
        <w:t>017185839</w:t>
      </w:r>
    </w:p>
    <w:p w14:paraId="3616B3F5" w14:textId="77777777" w:rsidR="008A286F" w:rsidRPr="00A51036" w:rsidRDefault="00A51036" w:rsidP="00C35FD0">
      <w:pPr>
        <w:spacing w:line="264" w:lineRule="auto"/>
        <w:rPr>
          <w:rFonts w:ascii="Calibri" w:hAnsi="Calibri" w:cs="Calibri"/>
          <w:noProof/>
        </w:rPr>
      </w:pPr>
      <w:r w:rsidRPr="00A51036">
        <w:rPr>
          <w:rFonts w:ascii="Calibri" w:hAnsi="Calibri" w:cs="Calibri"/>
          <w:noProof/>
        </w:rPr>
        <w:t>Nr telefonu: +48 22 33 44 610</w:t>
      </w:r>
      <w:r w:rsidRPr="00A51036">
        <w:rPr>
          <w:rFonts w:ascii="Calibri" w:hAnsi="Calibri" w:cs="Calibri"/>
          <w:noProof/>
        </w:rPr>
        <w:br/>
        <w:t>Adres e-mail: biuro@zozursynow.pl</w:t>
      </w:r>
    </w:p>
    <w:sectPr w:rsidR="008A286F" w:rsidRPr="00A51036" w:rsidSect="00A51036">
      <w:headerReference w:type="default" r:id="rId9"/>
      <w:footerReference w:type="default" r:id="rId10"/>
      <w:pgSz w:w="11906" w:h="16838"/>
      <w:pgMar w:top="284" w:right="1418" w:bottom="1418" w:left="1418" w:header="227" w:footer="624"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7E2E96C" w14:textId="77777777" w:rsidR="00830EA8" w:rsidRDefault="00830EA8">
      <w:pPr>
        <w:spacing w:after="0" w:line="240" w:lineRule="auto"/>
      </w:pPr>
      <w:r>
        <w:separator/>
      </w:r>
    </w:p>
  </w:endnote>
  <w:endnote w:type="continuationSeparator" w:id="0">
    <w:p w14:paraId="2586D964" w14:textId="77777777" w:rsidR="00830EA8" w:rsidRDefault="00830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ndale Sans UI;Calibri">
    <w:panose1 w:val="020B0604020202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20B0604020202020204"/>
    <w:charset w:val="EE"/>
    <w:family w:val="roman"/>
    <w:pitch w:val="variable"/>
  </w:font>
  <w:font w:name="SimSun;宋体">
    <w:panose1 w:val="020B0604020202020204"/>
    <w:charset w:val="80"/>
    <w:family w:val="roman"/>
    <w:notTrueType/>
    <w:pitch w:val="default"/>
  </w:font>
  <w:font w:name="Mangal">
    <w:panose1 w:val="02040503050203030202"/>
    <w:charset w:val="01"/>
    <w:family w:val="roman"/>
    <w:pitch w:val="variable"/>
    <w:sig w:usb0="0000A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76E179" w14:textId="77777777" w:rsidR="00A51036" w:rsidRDefault="00A51036" w:rsidP="00A51036">
    <w:pPr>
      <w:pStyle w:val="Stopka"/>
      <w:jc w:val="right"/>
    </w:pPr>
    <w:r>
      <w:fldChar w:fldCharType="begin"/>
    </w:r>
    <w:r>
      <w:instrText xml:space="preserve"> PAGE  \* MERGEFORMAT </w:instrText>
    </w:r>
    <w:r>
      <w:fldChar w:fldCharType="separate"/>
    </w:r>
    <w:r>
      <w:rPr>
        <w:noProof/>
      </w:rPr>
      <w:t>1</w:t>
    </w:r>
    <w:r>
      <w:fldChar w:fldCharType="end"/>
    </w:r>
    <w:r>
      <w:t>/</w:t>
    </w:r>
    <w:fldSimple w:instr=" NUMPAGES  \* MERGEFORMAT ">
      <w:r>
        <w:rPr>
          <w:noProof/>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385EDC" w14:textId="77777777" w:rsidR="00830EA8" w:rsidRDefault="00830EA8">
      <w:pPr>
        <w:spacing w:after="0" w:line="240" w:lineRule="auto"/>
      </w:pPr>
      <w:r>
        <w:separator/>
      </w:r>
    </w:p>
  </w:footnote>
  <w:footnote w:type="continuationSeparator" w:id="0">
    <w:p w14:paraId="126DE3B5" w14:textId="77777777" w:rsidR="00830EA8" w:rsidRDefault="00830E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5D2F93" w14:textId="77777777" w:rsidR="006E4815" w:rsidRDefault="00213405" w:rsidP="00402A4D">
    <w:pPr>
      <w:pStyle w:val="NormalnyWeb"/>
      <w:tabs>
        <w:tab w:val="left" w:pos="2407"/>
      </w:tabs>
      <w:spacing w:after="280"/>
      <w:ind w:left="-1134"/>
    </w:pPr>
    <w:r w:rsidRPr="009D0B8E">
      <w:rPr>
        <w:rFonts w:ascii="Calibri" w:hAnsi="Calibri" w:cs="Calibri"/>
        <w:noProof/>
        <w:sz w:val="22"/>
        <w:szCs w:val="22"/>
      </w:rPr>
      <w:drawing>
        <wp:inline distT="0" distB="0" distL="0" distR="0" wp14:anchorId="52AEAD47" wp14:editId="123A5C08">
          <wp:extent cx="7193915" cy="1592580"/>
          <wp:effectExtent l="0" t="0" r="0" b="0"/>
          <wp:docPr id="1" name="Obraz 1" descr="Obraz zawierający tekst, wizytówka, Czcionka, zrzut ekranu&#10;&#10;Opis wygenerowany automatycz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 descr="Obraz zawierający tekst, wizytówka, Czcionka,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3915" cy="15925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C76647"/>
    <w:multiLevelType w:val="multilevel"/>
    <w:tmpl w:val="1BAAC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05A68"/>
    <w:multiLevelType w:val="multilevel"/>
    <w:tmpl w:val="05805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A3D34"/>
    <w:multiLevelType w:val="hybridMultilevel"/>
    <w:tmpl w:val="8BB87F8C"/>
    <w:lvl w:ilvl="0" w:tplc="04150001">
      <w:start w:val="1"/>
      <w:numFmt w:val="bullet"/>
      <w:lvlText w:val=""/>
      <w:lvlJc w:val="left"/>
      <w:pPr>
        <w:ind w:left="947" w:hanging="360"/>
      </w:pPr>
      <w:rPr>
        <w:rFonts w:ascii="Symbol" w:hAnsi="Symbol" w:hint="default"/>
      </w:rPr>
    </w:lvl>
    <w:lvl w:ilvl="1" w:tplc="04150003" w:tentative="1">
      <w:start w:val="1"/>
      <w:numFmt w:val="bullet"/>
      <w:lvlText w:val="o"/>
      <w:lvlJc w:val="left"/>
      <w:pPr>
        <w:ind w:left="1667" w:hanging="360"/>
      </w:pPr>
      <w:rPr>
        <w:rFonts w:ascii="Courier New" w:hAnsi="Courier New" w:cs="Courier New" w:hint="default"/>
      </w:rPr>
    </w:lvl>
    <w:lvl w:ilvl="2" w:tplc="04150005" w:tentative="1">
      <w:start w:val="1"/>
      <w:numFmt w:val="bullet"/>
      <w:lvlText w:val=""/>
      <w:lvlJc w:val="left"/>
      <w:pPr>
        <w:ind w:left="2387" w:hanging="360"/>
      </w:pPr>
      <w:rPr>
        <w:rFonts w:ascii="Wingdings" w:hAnsi="Wingdings" w:hint="default"/>
      </w:rPr>
    </w:lvl>
    <w:lvl w:ilvl="3" w:tplc="04150001" w:tentative="1">
      <w:start w:val="1"/>
      <w:numFmt w:val="bullet"/>
      <w:lvlText w:val=""/>
      <w:lvlJc w:val="left"/>
      <w:pPr>
        <w:ind w:left="3107" w:hanging="360"/>
      </w:pPr>
      <w:rPr>
        <w:rFonts w:ascii="Symbol" w:hAnsi="Symbol" w:hint="default"/>
      </w:rPr>
    </w:lvl>
    <w:lvl w:ilvl="4" w:tplc="04150003" w:tentative="1">
      <w:start w:val="1"/>
      <w:numFmt w:val="bullet"/>
      <w:lvlText w:val="o"/>
      <w:lvlJc w:val="left"/>
      <w:pPr>
        <w:ind w:left="3827" w:hanging="360"/>
      </w:pPr>
      <w:rPr>
        <w:rFonts w:ascii="Courier New" w:hAnsi="Courier New" w:cs="Courier New" w:hint="default"/>
      </w:rPr>
    </w:lvl>
    <w:lvl w:ilvl="5" w:tplc="04150005" w:tentative="1">
      <w:start w:val="1"/>
      <w:numFmt w:val="bullet"/>
      <w:lvlText w:val=""/>
      <w:lvlJc w:val="left"/>
      <w:pPr>
        <w:ind w:left="4547" w:hanging="360"/>
      </w:pPr>
      <w:rPr>
        <w:rFonts w:ascii="Wingdings" w:hAnsi="Wingdings" w:hint="default"/>
      </w:rPr>
    </w:lvl>
    <w:lvl w:ilvl="6" w:tplc="04150001" w:tentative="1">
      <w:start w:val="1"/>
      <w:numFmt w:val="bullet"/>
      <w:lvlText w:val=""/>
      <w:lvlJc w:val="left"/>
      <w:pPr>
        <w:ind w:left="5267" w:hanging="360"/>
      </w:pPr>
      <w:rPr>
        <w:rFonts w:ascii="Symbol" w:hAnsi="Symbol" w:hint="default"/>
      </w:rPr>
    </w:lvl>
    <w:lvl w:ilvl="7" w:tplc="04150003" w:tentative="1">
      <w:start w:val="1"/>
      <w:numFmt w:val="bullet"/>
      <w:lvlText w:val="o"/>
      <w:lvlJc w:val="left"/>
      <w:pPr>
        <w:ind w:left="5987" w:hanging="360"/>
      </w:pPr>
      <w:rPr>
        <w:rFonts w:ascii="Courier New" w:hAnsi="Courier New" w:cs="Courier New" w:hint="default"/>
      </w:rPr>
    </w:lvl>
    <w:lvl w:ilvl="8" w:tplc="04150005" w:tentative="1">
      <w:start w:val="1"/>
      <w:numFmt w:val="bullet"/>
      <w:lvlText w:val=""/>
      <w:lvlJc w:val="left"/>
      <w:pPr>
        <w:ind w:left="6707" w:hanging="360"/>
      </w:pPr>
      <w:rPr>
        <w:rFonts w:ascii="Wingdings" w:hAnsi="Wingdings" w:hint="default"/>
      </w:rPr>
    </w:lvl>
  </w:abstractNum>
  <w:abstractNum w:abstractNumId="3" w15:restartNumberingAfterBreak="0">
    <w:nsid w:val="133765F3"/>
    <w:multiLevelType w:val="multilevel"/>
    <w:tmpl w:val="F352416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55C2179"/>
    <w:multiLevelType w:val="hybridMultilevel"/>
    <w:tmpl w:val="8CECB26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16963372"/>
    <w:multiLevelType w:val="hybridMultilevel"/>
    <w:tmpl w:val="9E9686C0"/>
    <w:lvl w:ilvl="0" w:tplc="04150001">
      <w:start w:val="1"/>
      <w:numFmt w:val="bullet"/>
      <w:lvlText w:val=""/>
      <w:lvlJc w:val="left"/>
      <w:pPr>
        <w:ind w:left="947" w:hanging="360"/>
      </w:pPr>
      <w:rPr>
        <w:rFonts w:ascii="Symbol" w:hAnsi="Symbol" w:hint="default"/>
      </w:rPr>
    </w:lvl>
    <w:lvl w:ilvl="1" w:tplc="04150003" w:tentative="1">
      <w:start w:val="1"/>
      <w:numFmt w:val="bullet"/>
      <w:lvlText w:val="o"/>
      <w:lvlJc w:val="left"/>
      <w:pPr>
        <w:ind w:left="1667" w:hanging="360"/>
      </w:pPr>
      <w:rPr>
        <w:rFonts w:ascii="Courier New" w:hAnsi="Courier New" w:cs="Courier New" w:hint="default"/>
      </w:rPr>
    </w:lvl>
    <w:lvl w:ilvl="2" w:tplc="04150005" w:tentative="1">
      <w:start w:val="1"/>
      <w:numFmt w:val="bullet"/>
      <w:lvlText w:val=""/>
      <w:lvlJc w:val="left"/>
      <w:pPr>
        <w:ind w:left="2387" w:hanging="360"/>
      </w:pPr>
      <w:rPr>
        <w:rFonts w:ascii="Wingdings" w:hAnsi="Wingdings" w:hint="default"/>
      </w:rPr>
    </w:lvl>
    <w:lvl w:ilvl="3" w:tplc="04150001" w:tentative="1">
      <w:start w:val="1"/>
      <w:numFmt w:val="bullet"/>
      <w:lvlText w:val=""/>
      <w:lvlJc w:val="left"/>
      <w:pPr>
        <w:ind w:left="3107" w:hanging="360"/>
      </w:pPr>
      <w:rPr>
        <w:rFonts w:ascii="Symbol" w:hAnsi="Symbol" w:hint="default"/>
      </w:rPr>
    </w:lvl>
    <w:lvl w:ilvl="4" w:tplc="04150003" w:tentative="1">
      <w:start w:val="1"/>
      <w:numFmt w:val="bullet"/>
      <w:lvlText w:val="o"/>
      <w:lvlJc w:val="left"/>
      <w:pPr>
        <w:ind w:left="3827" w:hanging="360"/>
      </w:pPr>
      <w:rPr>
        <w:rFonts w:ascii="Courier New" w:hAnsi="Courier New" w:cs="Courier New" w:hint="default"/>
      </w:rPr>
    </w:lvl>
    <w:lvl w:ilvl="5" w:tplc="04150005" w:tentative="1">
      <w:start w:val="1"/>
      <w:numFmt w:val="bullet"/>
      <w:lvlText w:val=""/>
      <w:lvlJc w:val="left"/>
      <w:pPr>
        <w:ind w:left="4547" w:hanging="360"/>
      </w:pPr>
      <w:rPr>
        <w:rFonts w:ascii="Wingdings" w:hAnsi="Wingdings" w:hint="default"/>
      </w:rPr>
    </w:lvl>
    <w:lvl w:ilvl="6" w:tplc="04150001" w:tentative="1">
      <w:start w:val="1"/>
      <w:numFmt w:val="bullet"/>
      <w:lvlText w:val=""/>
      <w:lvlJc w:val="left"/>
      <w:pPr>
        <w:ind w:left="5267" w:hanging="360"/>
      </w:pPr>
      <w:rPr>
        <w:rFonts w:ascii="Symbol" w:hAnsi="Symbol" w:hint="default"/>
      </w:rPr>
    </w:lvl>
    <w:lvl w:ilvl="7" w:tplc="04150003" w:tentative="1">
      <w:start w:val="1"/>
      <w:numFmt w:val="bullet"/>
      <w:lvlText w:val="o"/>
      <w:lvlJc w:val="left"/>
      <w:pPr>
        <w:ind w:left="5987" w:hanging="360"/>
      </w:pPr>
      <w:rPr>
        <w:rFonts w:ascii="Courier New" w:hAnsi="Courier New" w:cs="Courier New" w:hint="default"/>
      </w:rPr>
    </w:lvl>
    <w:lvl w:ilvl="8" w:tplc="04150005" w:tentative="1">
      <w:start w:val="1"/>
      <w:numFmt w:val="bullet"/>
      <w:lvlText w:val=""/>
      <w:lvlJc w:val="left"/>
      <w:pPr>
        <w:ind w:left="6707" w:hanging="360"/>
      </w:pPr>
      <w:rPr>
        <w:rFonts w:ascii="Wingdings" w:hAnsi="Wingdings" w:hint="default"/>
      </w:rPr>
    </w:lvl>
  </w:abstractNum>
  <w:abstractNum w:abstractNumId="6" w15:restartNumberingAfterBreak="0">
    <w:nsid w:val="1DAA2CE5"/>
    <w:multiLevelType w:val="hybridMultilevel"/>
    <w:tmpl w:val="0BAE6DB2"/>
    <w:lvl w:ilvl="0" w:tplc="04150001">
      <w:start w:val="1"/>
      <w:numFmt w:val="bullet"/>
      <w:lvlText w:val=""/>
      <w:lvlJc w:val="left"/>
      <w:pPr>
        <w:ind w:left="947" w:hanging="360"/>
      </w:pPr>
      <w:rPr>
        <w:rFonts w:ascii="Symbol" w:hAnsi="Symbol" w:hint="default"/>
      </w:rPr>
    </w:lvl>
    <w:lvl w:ilvl="1" w:tplc="04150003" w:tentative="1">
      <w:start w:val="1"/>
      <w:numFmt w:val="bullet"/>
      <w:lvlText w:val="o"/>
      <w:lvlJc w:val="left"/>
      <w:pPr>
        <w:ind w:left="1667" w:hanging="360"/>
      </w:pPr>
      <w:rPr>
        <w:rFonts w:ascii="Courier New" w:hAnsi="Courier New" w:cs="Courier New" w:hint="default"/>
      </w:rPr>
    </w:lvl>
    <w:lvl w:ilvl="2" w:tplc="04150005" w:tentative="1">
      <w:start w:val="1"/>
      <w:numFmt w:val="bullet"/>
      <w:lvlText w:val=""/>
      <w:lvlJc w:val="left"/>
      <w:pPr>
        <w:ind w:left="2387" w:hanging="360"/>
      </w:pPr>
      <w:rPr>
        <w:rFonts w:ascii="Wingdings" w:hAnsi="Wingdings" w:hint="default"/>
      </w:rPr>
    </w:lvl>
    <w:lvl w:ilvl="3" w:tplc="04150001" w:tentative="1">
      <w:start w:val="1"/>
      <w:numFmt w:val="bullet"/>
      <w:lvlText w:val=""/>
      <w:lvlJc w:val="left"/>
      <w:pPr>
        <w:ind w:left="3107" w:hanging="360"/>
      </w:pPr>
      <w:rPr>
        <w:rFonts w:ascii="Symbol" w:hAnsi="Symbol" w:hint="default"/>
      </w:rPr>
    </w:lvl>
    <w:lvl w:ilvl="4" w:tplc="04150003" w:tentative="1">
      <w:start w:val="1"/>
      <w:numFmt w:val="bullet"/>
      <w:lvlText w:val="o"/>
      <w:lvlJc w:val="left"/>
      <w:pPr>
        <w:ind w:left="3827" w:hanging="360"/>
      </w:pPr>
      <w:rPr>
        <w:rFonts w:ascii="Courier New" w:hAnsi="Courier New" w:cs="Courier New" w:hint="default"/>
      </w:rPr>
    </w:lvl>
    <w:lvl w:ilvl="5" w:tplc="04150005" w:tentative="1">
      <w:start w:val="1"/>
      <w:numFmt w:val="bullet"/>
      <w:lvlText w:val=""/>
      <w:lvlJc w:val="left"/>
      <w:pPr>
        <w:ind w:left="4547" w:hanging="360"/>
      </w:pPr>
      <w:rPr>
        <w:rFonts w:ascii="Wingdings" w:hAnsi="Wingdings" w:hint="default"/>
      </w:rPr>
    </w:lvl>
    <w:lvl w:ilvl="6" w:tplc="04150001" w:tentative="1">
      <w:start w:val="1"/>
      <w:numFmt w:val="bullet"/>
      <w:lvlText w:val=""/>
      <w:lvlJc w:val="left"/>
      <w:pPr>
        <w:ind w:left="5267" w:hanging="360"/>
      </w:pPr>
      <w:rPr>
        <w:rFonts w:ascii="Symbol" w:hAnsi="Symbol" w:hint="default"/>
      </w:rPr>
    </w:lvl>
    <w:lvl w:ilvl="7" w:tplc="04150003" w:tentative="1">
      <w:start w:val="1"/>
      <w:numFmt w:val="bullet"/>
      <w:lvlText w:val="o"/>
      <w:lvlJc w:val="left"/>
      <w:pPr>
        <w:ind w:left="5987" w:hanging="360"/>
      </w:pPr>
      <w:rPr>
        <w:rFonts w:ascii="Courier New" w:hAnsi="Courier New" w:cs="Courier New" w:hint="default"/>
      </w:rPr>
    </w:lvl>
    <w:lvl w:ilvl="8" w:tplc="04150005" w:tentative="1">
      <w:start w:val="1"/>
      <w:numFmt w:val="bullet"/>
      <w:lvlText w:val=""/>
      <w:lvlJc w:val="left"/>
      <w:pPr>
        <w:ind w:left="6707" w:hanging="360"/>
      </w:pPr>
      <w:rPr>
        <w:rFonts w:ascii="Wingdings" w:hAnsi="Wingdings" w:hint="default"/>
      </w:rPr>
    </w:lvl>
  </w:abstractNum>
  <w:abstractNum w:abstractNumId="7" w15:restartNumberingAfterBreak="0">
    <w:nsid w:val="1F595259"/>
    <w:multiLevelType w:val="hybridMultilevel"/>
    <w:tmpl w:val="E918CE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FBE6BD4"/>
    <w:multiLevelType w:val="multilevel"/>
    <w:tmpl w:val="FA32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497545"/>
    <w:multiLevelType w:val="multilevel"/>
    <w:tmpl w:val="358C8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79645F"/>
    <w:multiLevelType w:val="hybridMultilevel"/>
    <w:tmpl w:val="DDFE19D6"/>
    <w:lvl w:ilvl="0" w:tplc="04150001">
      <w:start w:val="1"/>
      <w:numFmt w:val="bullet"/>
      <w:lvlText w:val=""/>
      <w:lvlJc w:val="left"/>
      <w:pPr>
        <w:ind w:left="1307" w:hanging="360"/>
      </w:pPr>
      <w:rPr>
        <w:rFonts w:ascii="Symbol" w:hAnsi="Symbol" w:hint="default"/>
      </w:rPr>
    </w:lvl>
    <w:lvl w:ilvl="1" w:tplc="04150003" w:tentative="1">
      <w:start w:val="1"/>
      <w:numFmt w:val="bullet"/>
      <w:lvlText w:val="o"/>
      <w:lvlJc w:val="left"/>
      <w:pPr>
        <w:ind w:left="2027" w:hanging="360"/>
      </w:pPr>
      <w:rPr>
        <w:rFonts w:ascii="Courier New" w:hAnsi="Courier New" w:hint="default"/>
      </w:rPr>
    </w:lvl>
    <w:lvl w:ilvl="2" w:tplc="04150005" w:tentative="1">
      <w:start w:val="1"/>
      <w:numFmt w:val="bullet"/>
      <w:lvlText w:val=""/>
      <w:lvlJc w:val="left"/>
      <w:pPr>
        <w:ind w:left="2747" w:hanging="360"/>
      </w:pPr>
      <w:rPr>
        <w:rFonts w:ascii="Wingdings" w:hAnsi="Wingdings" w:hint="default"/>
      </w:rPr>
    </w:lvl>
    <w:lvl w:ilvl="3" w:tplc="04150001" w:tentative="1">
      <w:start w:val="1"/>
      <w:numFmt w:val="bullet"/>
      <w:lvlText w:val=""/>
      <w:lvlJc w:val="left"/>
      <w:pPr>
        <w:ind w:left="3467" w:hanging="360"/>
      </w:pPr>
      <w:rPr>
        <w:rFonts w:ascii="Symbol" w:hAnsi="Symbol" w:hint="default"/>
      </w:rPr>
    </w:lvl>
    <w:lvl w:ilvl="4" w:tplc="04150003" w:tentative="1">
      <w:start w:val="1"/>
      <w:numFmt w:val="bullet"/>
      <w:lvlText w:val="o"/>
      <w:lvlJc w:val="left"/>
      <w:pPr>
        <w:ind w:left="4187" w:hanging="360"/>
      </w:pPr>
      <w:rPr>
        <w:rFonts w:ascii="Courier New" w:hAnsi="Courier New" w:hint="default"/>
      </w:rPr>
    </w:lvl>
    <w:lvl w:ilvl="5" w:tplc="04150005" w:tentative="1">
      <w:start w:val="1"/>
      <w:numFmt w:val="bullet"/>
      <w:lvlText w:val=""/>
      <w:lvlJc w:val="left"/>
      <w:pPr>
        <w:ind w:left="4907" w:hanging="360"/>
      </w:pPr>
      <w:rPr>
        <w:rFonts w:ascii="Wingdings" w:hAnsi="Wingdings" w:hint="default"/>
      </w:rPr>
    </w:lvl>
    <w:lvl w:ilvl="6" w:tplc="04150001" w:tentative="1">
      <w:start w:val="1"/>
      <w:numFmt w:val="bullet"/>
      <w:lvlText w:val=""/>
      <w:lvlJc w:val="left"/>
      <w:pPr>
        <w:ind w:left="5627" w:hanging="360"/>
      </w:pPr>
      <w:rPr>
        <w:rFonts w:ascii="Symbol" w:hAnsi="Symbol" w:hint="default"/>
      </w:rPr>
    </w:lvl>
    <w:lvl w:ilvl="7" w:tplc="04150003" w:tentative="1">
      <w:start w:val="1"/>
      <w:numFmt w:val="bullet"/>
      <w:lvlText w:val="o"/>
      <w:lvlJc w:val="left"/>
      <w:pPr>
        <w:ind w:left="6347" w:hanging="360"/>
      </w:pPr>
      <w:rPr>
        <w:rFonts w:ascii="Courier New" w:hAnsi="Courier New" w:hint="default"/>
      </w:rPr>
    </w:lvl>
    <w:lvl w:ilvl="8" w:tplc="04150005" w:tentative="1">
      <w:start w:val="1"/>
      <w:numFmt w:val="bullet"/>
      <w:lvlText w:val=""/>
      <w:lvlJc w:val="left"/>
      <w:pPr>
        <w:ind w:left="7067" w:hanging="360"/>
      </w:pPr>
      <w:rPr>
        <w:rFonts w:ascii="Wingdings" w:hAnsi="Wingdings" w:hint="default"/>
      </w:rPr>
    </w:lvl>
  </w:abstractNum>
  <w:abstractNum w:abstractNumId="11" w15:restartNumberingAfterBreak="0">
    <w:nsid w:val="34EA3909"/>
    <w:multiLevelType w:val="hybridMultilevel"/>
    <w:tmpl w:val="93C8DF22"/>
    <w:lvl w:ilvl="0" w:tplc="04150001">
      <w:start w:val="1"/>
      <w:numFmt w:val="bullet"/>
      <w:lvlText w:val=""/>
      <w:lvlJc w:val="left"/>
      <w:pPr>
        <w:ind w:left="947" w:hanging="360"/>
      </w:pPr>
      <w:rPr>
        <w:rFonts w:ascii="Symbol" w:hAnsi="Symbol" w:hint="default"/>
      </w:rPr>
    </w:lvl>
    <w:lvl w:ilvl="1" w:tplc="04150003" w:tentative="1">
      <w:start w:val="1"/>
      <w:numFmt w:val="bullet"/>
      <w:lvlText w:val="o"/>
      <w:lvlJc w:val="left"/>
      <w:pPr>
        <w:ind w:left="1667" w:hanging="360"/>
      </w:pPr>
      <w:rPr>
        <w:rFonts w:ascii="Courier New" w:hAnsi="Courier New" w:hint="default"/>
      </w:rPr>
    </w:lvl>
    <w:lvl w:ilvl="2" w:tplc="04150005" w:tentative="1">
      <w:start w:val="1"/>
      <w:numFmt w:val="bullet"/>
      <w:lvlText w:val=""/>
      <w:lvlJc w:val="left"/>
      <w:pPr>
        <w:ind w:left="2387" w:hanging="360"/>
      </w:pPr>
      <w:rPr>
        <w:rFonts w:ascii="Wingdings" w:hAnsi="Wingdings" w:hint="default"/>
      </w:rPr>
    </w:lvl>
    <w:lvl w:ilvl="3" w:tplc="04150001" w:tentative="1">
      <w:start w:val="1"/>
      <w:numFmt w:val="bullet"/>
      <w:lvlText w:val=""/>
      <w:lvlJc w:val="left"/>
      <w:pPr>
        <w:ind w:left="3107" w:hanging="360"/>
      </w:pPr>
      <w:rPr>
        <w:rFonts w:ascii="Symbol" w:hAnsi="Symbol" w:hint="default"/>
      </w:rPr>
    </w:lvl>
    <w:lvl w:ilvl="4" w:tplc="04150003" w:tentative="1">
      <w:start w:val="1"/>
      <w:numFmt w:val="bullet"/>
      <w:lvlText w:val="o"/>
      <w:lvlJc w:val="left"/>
      <w:pPr>
        <w:ind w:left="3827" w:hanging="360"/>
      </w:pPr>
      <w:rPr>
        <w:rFonts w:ascii="Courier New" w:hAnsi="Courier New" w:hint="default"/>
      </w:rPr>
    </w:lvl>
    <w:lvl w:ilvl="5" w:tplc="04150005" w:tentative="1">
      <w:start w:val="1"/>
      <w:numFmt w:val="bullet"/>
      <w:lvlText w:val=""/>
      <w:lvlJc w:val="left"/>
      <w:pPr>
        <w:ind w:left="4547" w:hanging="360"/>
      </w:pPr>
      <w:rPr>
        <w:rFonts w:ascii="Wingdings" w:hAnsi="Wingdings" w:hint="default"/>
      </w:rPr>
    </w:lvl>
    <w:lvl w:ilvl="6" w:tplc="04150001" w:tentative="1">
      <w:start w:val="1"/>
      <w:numFmt w:val="bullet"/>
      <w:lvlText w:val=""/>
      <w:lvlJc w:val="left"/>
      <w:pPr>
        <w:ind w:left="5267" w:hanging="360"/>
      </w:pPr>
      <w:rPr>
        <w:rFonts w:ascii="Symbol" w:hAnsi="Symbol" w:hint="default"/>
      </w:rPr>
    </w:lvl>
    <w:lvl w:ilvl="7" w:tplc="04150003" w:tentative="1">
      <w:start w:val="1"/>
      <w:numFmt w:val="bullet"/>
      <w:lvlText w:val="o"/>
      <w:lvlJc w:val="left"/>
      <w:pPr>
        <w:ind w:left="5987" w:hanging="360"/>
      </w:pPr>
      <w:rPr>
        <w:rFonts w:ascii="Courier New" w:hAnsi="Courier New" w:hint="default"/>
      </w:rPr>
    </w:lvl>
    <w:lvl w:ilvl="8" w:tplc="04150005" w:tentative="1">
      <w:start w:val="1"/>
      <w:numFmt w:val="bullet"/>
      <w:lvlText w:val=""/>
      <w:lvlJc w:val="left"/>
      <w:pPr>
        <w:ind w:left="6707" w:hanging="360"/>
      </w:pPr>
      <w:rPr>
        <w:rFonts w:ascii="Wingdings" w:hAnsi="Wingdings" w:hint="default"/>
      </w:rPr>
    </w:lvl>
  </w:abstractNum>
  <w:abstractNum w:abstractNumId="12" w15:restartNumberingAfterBreak="0">
    <w:nsid w:val="38FE15D1"/>
    <w:multiLevelType w:val="hybridMultilevel"/>
    <w:tmpl w:val="6788232C"/>
    <w:lvl w:ilvl="0" w:tplc="04150001">
      <w:start w:val="1"/>
      <w:numFmt w:val="bullet"/>
      <w:lvlText w:val=""/>
      <w:lvlJc w:val="left"/>
      <w:pPr>
        <w:ind w:left="947" w:hanging="360"/>
      </w:pPr>
      <w:rPr>
        <w:rFonts w:ascii="Symbol" w:hAnsi="Symbol" w:hint="default"/>
      </w:rPr>
    </w:lvl>
    <w:lvl w:ilvl="1" w:tplc="04150003" w:tentative="1">
      <w:start w:val="1"/>
      <w:numFmt w:val="bullet"/>
      <w:lvlText w:val="o"/>
      <w:lvlJc w:val="left"/>
      <w:pPr>
        <w:ind w:left="1667" w:hanging="360"/>
      </w:pPr>
      <w:rPr>
        <w:rFonts w:ascii="Courier New" w:hAnsi="Courier New" w:cs="Courier New" w:hint="default"/>
      </w:rPr>
    </w:lvl>
    <w:lvl w:ilvl="2" w:tplc="04150005" w:tentative="1">
      <w:start w:val="1"/>
      <w:numFmt w:val="bullet"/>
      <w:lvlText w:val=""/>
      <w:lvlJc w:val="left"/>
      <w:pPr>
        <w:ind w:left="2387" w:hanging="360"/>
      </w:pPr>
      <w:rPr>
        <w:rFonts w:ascii="Wingdings" w:hAnsi="Wingdings" w:hint="default"/>
      </w:rPr>
    </w:lvl>
    <w:lvl w:ilvl="3" w:tplc="04150001" w:tentative="1">
      <w:start w:val="1"/>
      <w:numFmt w:val="bullet"/>
      <w:lvlText w:val=""/>
      <w:lvlJc w:val="left"/>
      <w:pPr>
        <w:ind w:left="3107" w:hanging="360"/>
      </w:pPr>
      <w:rPr>
        <w:rFonts w:ascii="Symbol" w:hAnsi="Symbol" w:hint="default"/>
      </w:rPr>
    </w:lvl>
    <w:lvl w:ilvl="4" w:tplc="04150003" w:tentative="1">
      <w:start w:val="1"/>
      <w:numFmt w:val="bullet"/>
      <w:lvlText w:val="o"/>
      <w:lvlJc w:val="left"/>
      <w:pPr>
        <w:ind w:left="3827" w:hanging="360"/>
      </w:pPr>
      <w:rPr>
        <w:rFonts w:ascii="Courier New" w:hAnsi="Courier New" w:cs="Courier New" w:hint="default"/>
      </w:rPr>
    </w:lvl>
    <w:lvl w:ilvl="5" w:tplc="04150005" w:tentative="1">
      <w:start w:val="1"/>
      <w:numFmt w:val="bullet"/>
      <w:lvlText w:val=""/>
      <w:lvlJc w:val="left"/>
      <w:pPr>
        <w:ind w:left="4547" w:hanging="360"/>
      </w:pPr>
      <w:rPr>
        <w:rFonts w:ascii="Wingdings" w:hAnsi="Wingdings" w:hint="default"/>
      </w:rPr>
    </w:lvl>
    <w:lvl w:ilvl="6" w:tplc="04150001" w:tentative="1">
      <w:start w:val="1"/>
      <w:numFmt w:val="bullet"/>
      <w:lvlText w:val=""/>
      <w:lvlJc w:val="left"/>
      <w:pPr>
        <w:ind w:left="5267" w:hanging="360"/>
      </w:pPr>
      <w:rPr>
        <w:rFonts w:ascii="Symbol" w:hAnsi="Symbol" w:hint="default"/>
      </w:rPr>
    </w:lvl>
    <w:lvl w:ilvl="7" w:tplc="04150003" w:tentative="1">
      <w:start w:val="1"/>
      <w:numFmt w:val="bullet"/>
      <w:lvlText w:val="o"/>
      <w:lvlJc w:val="left"/>
      <w:pPr>
        <w:ind w:left="5987" w:hanging="360"/>
      </w:pPr>
      <w:rPr>
        <w:rFonts w:ascii="Courier New" w:hAnsi="Courier New" w:cs="Courier New" w:hint="default"/>
      </w:rPr>
    </w:lvl>
    <w:lvl w:ilvl="8" w:tplc="04150005" w:tentative="1">
      <w:start w:val="1"/>
      <w:numFmt w:val="bullet"/>
      <w:lvlText w:val=""/>
      <w:lvlJc w:val="left"/>
      <w:pPr>
        <w:ind w:left="6707" w:hanging="360"/>
      </w:pPr>
      <w:rPr>
        <w:rFonts w:ascii="Wingdings" w:hAnsi="Wingdings" w:hint="default"/>
      </w:rPr>
    </w:lvl>
  </w:abstractNum>
  <w:abstractNum w:abstractNumId="13" w15:restartNumberingAfterBreak="0">
    <w:nsid w:val="39606000"/>
    <w:multiLevelType w:val="multilevel"/>
    <w:tmpl w:val="3F784A9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3A200C1F"/>
    <w:multiLevelType w:val="multilevel"/>
    <w:tmpl w:val="865E3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605E51"/>
    <w:multiLevelType w:val="hybridMultilevel"/>
    <w:tmpl w:val="15BAD8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1966C60"/>
    <w:multiLevelType w:val="hybridMultilevel"/>
    <w:tmpl w:val="E50E0C9E"/>
    <w:lvl w:ilvl="0" w:tplc="931049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1A6FE9"/>
    <w:multiLevelType w:val="hybridMultilevel"/>
    <w:tmpl w:val="20907540"/>
    <w:lvl w:ilvl="0" w:tplc="04150001">
      <w:start w:val="1"/>
      <w:numFmt w:val="bullet"/>
      <w:lvlText w:val=""/>
      <w:lvlJc w:val="left"/>
      <w:pPr>
        <w:ind w:left="947" w:hanging="360"/>
      </w:pPr>
      <w:rPr>
        <w:rFonts w:ascii="Symbol" w:hAnsi="Symbol" w:hint="default"/>
      </w:rPr>
    </w:lvl>
    <w:lvl w:ilvl="1" w:tplc="04150003" w:tentative="1">
      <w:start w:val="1"/>
      <w:numFmt w:val="bullet"/>
      <w:lvlText w:val="o"/>
      <w:lvlJc w:val="left"/>
      <w:pPr>
        <w:ind w:left="1667" w:hanging="360"/>
      </w:pPr>
      <w:rPr>
        <w:rFonts w:ascii="Courier New" w:hAnsi="Courier New" w:cs="Courier New" w:hint="default"/>
      </w:rPr>
    </w:lvl>
    <w:lvl w:ilvl="2" w:tplc="04150005" w:tentative="1">
      <w:start w:val="1"/>
      <w:numFmt w:val="bullet"/>
      <w:lvlText w:val=""/>
      <w:lvlJc w:val="left"/>
      <w:pPr>
        <w:ind w:left="2387" w:hanging="360"/>
      </w:pPr>
      <w:rPr>
        <w:rFonts w:ascii="Wingdings" w:hAnsi="Wingdings" w:hint="default"/>
      </w:rPr>
    </w:lvl>
    <w:lvl w:ilvl="3" w:tplc="04150001" w:tentative="1">
      <w:start w:val="1"/>
      <w:numFmt w:val="bullet"/>
      <w:lvlText w:val=""/>
      <w:lvlJc w:val="left"/>
      <w:pPr>
        <w:ind w:left="3107" w:hanging="360"/>
      </w:pPr>
      <w:rPr>
        <w:rFonts w:ascii="Symbol" w:hAnsi="Symbol" w:hint="default"/>
      </w:rPr>
    </w:lvl>
    <w:lvl w:ilvl="4" w:tplc="04150003" w:tentative="1">
      <w:start w:val="1"/>
      <w:numFmt w:val="bullet"/>
      <w:lvlText w:val="o"/>
      <w:lvlJc w:val="left"/>
      <w:pPr>
        <w:ind w:left="3827" w:hanging="360"/>
      </w:pPr>
      <w:rPr>
        <w:rFonts w:ascii="Courier New" w:hAnsi="Courier New" w:cs="Courier New" w:hint="default"/>
      </w:rPr>
    </w:lvl>
    <w:lvl w:ilvl="5" w:tplc="04150005" w:tentative="1">
      <w:start w:val="1"/>
      <w:numFmt w:val="bullet"/>
      <w:lvlText w:val=""/>
      <w:lvlJc w:val="left"/>
      <w:pPr>
        <w:ind w:left="4547" w:hanging="360"/>
      </w:pPr>
      <w:rPr>
        <w:rFonts w:ascii="Wingdings" w:hAnsi="Wingdings" w:hint="default"/>
      </w:rPr>
    </w:lvl>
    <w:lvl w:ilvl="6" w:tplc="04150001" w:tentative="1">
      <w:start w:val="1"/>
      <w:numFmt w:val="bullet"/>
      <w:lvlText w:val=""/>
      <w:lvlJc w:val="left"/>
      <w:pPr>
        <w:ind w:left="5267" w:hanging="360"/>
      </w:pPr>
      <w:rPr>
        <w:rFonts w:ascii="Symbol" w:hAnsi="Symbol" w:hint="default"/>
      </w:rPr>
    </w:lvl>
    <w:lvl w:ilvl="7" w:tplc="04150003" w:tentative="1">
      <w:start w:val="1"/>
      <w:numFmt w:val="bullet"/>
      <w:lvlText w:val="o"/>
      <w:lvlJc w:val="left"/>
      <w:pPr>
        <w:ind w:left="5987" w:hanging="360"/>
      </w:pPr>
      <w:rPr>
        <w:rFonts w:ascii="Courier New" w:hAnsi="Courier New" w:cs="Courier New" w:hint="default"/>
      </w:rPr>
    </w:lvl>
    <w:lvl w:ilvl="8" w:tplc="04150005" w:tentative="1">
      <w:start w:val="1"/>
      <w:numFmt w:val="bullet"/>
      <w:lvlText w:val=""/>
      <w:lvlJc w:val="left"/>
      <w:pPr>
        <w:ind w:left="6707" w:hanging="360"/>
      </w:pPr>
      <w:rPr>
        <w:rFonts w:ascii="Wingdings" w:hAnsi="Wingdings" w:hint="default"/>
      </w:rPr>
    </w:lvl>
  </w:abstractNum>
  <w:abstractNum w:abstractNumId="18" w15:restartNumberingAfterBreak="0">
    <w:nsid w:val="4AC36394"/>
    <w:multiLevelType w:val="multilevel"/>
    <w:tmpl w:val="C646F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0F63C6"/>
    <w:multiLevelType w:val="hybridMultilevel"/>
    <w:tmpl w:val="FF44860A"/>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0" w15:restartNumberingAfterBreak="0">
    <w:nsid w:val="558D4074"/>
    <w:multiLevelType w:val="multilevel"/>
    <w:tmpl w:val="A9B0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FC3985"/>
    <w:multiLevelType w:val="hybridMultilevel"/>
    <w:tmpl w:val="B60CA146"/>
    <w:lvl w:ilvl="0" w:tplc="0415000F">
      <w:start w:val="1"/>
      <w:numFmt w:val="decimal"/>
      <w:lvlText w:val="%1."/>
      <w:lvlJc w:val="left"/>
      <w:pPr>
        <w:ind w:left="587" w:hanging="360"/>
      </w:pPr>
    </w:lvl>
    <w:lvl w:ilvl="1" w:tplc="04150019" w:tentative="1">
      <w:start w:val="1"/>
      <w:numFmt w:val="lowerLetter"/>
      <w:lvlText w:val="%2."/>
      <w:lvlJc w:val="left"/>
      <w:pPr>
        <w:ind w:left="1667" w:hanging="360"/>
      </w:pPr>
    </w:lvl>
    <w:lvl w:ilvl="2" w:tplc="0415001B" w:tentative="1">
      <w:start w:val="1"/>
      <w:numFmt w:val="lowerRoman"/>
      <w:lvlText w:val="%3."/>
      <w:lvlJc w:val="right"/>
      <w:pPr>
        <w:ind w:left="2387" w:hanging="180"/>
      </w:pPr>
    </w:lvl>
    <w:lvl w:ilvl="3" w:tplc="0415000F" w:tentative="1">
      <w:start w:val="1"/>
      <w:numFmt w:val="decimal"/>
      <w:lvlText w:val="%4."/>
      <w:lvlJc w:val="left"/>
      <w:pPr>
        <w:ind w:left="3107" w:hanging="360"/>
      </w:pPr>
    </w:lvl>
    <w:lvl w:ilvl="4" w:tplc="04150019" w:tentative="1">
      <w:start w:val="1"/>
      <w:numFmt w:val="lowerLetter"/>
      <w:lvlText w:val="%5."/>
      <w:lvlJc w:val="left"/>
      <w:pPr>
        <w:ind w:left="3827" w:hanging="360"/>
      </w:pPr>
    </w:lvl>
    <w:lvl w:ilvl="5" w:tplc="0415001B" w:tentative="1">
      <w:start w:val="1"/>
      <w:numFmt w:val="lowerRoman"/>
      <w:lvlText w:val="%6."/>
      <w:lvlJc w:val="right"/>
      <w:pPr>
        <w:ind w:left="4547" w:hanging="180"/>
      </w:pPr>
    </w:lvl>
    <w:lvl w:ilvl="6" w:tplc="0415000F" w:tentative="1">
      <w:start w:val="1"/>
      <w:numFmt w:val="decimal"/>
      <w:lvlText w:val="%7."/>
      <w:lvlJc w:val="left"/>
      <w:pPr>
        <w:ind w:left="5267" w:hanging="360"/>
      </w:pPr>
    </w:lvl>
    <w:lvl w:ilvl="7" w:tplc="04150019" w:tentative="1">
      <w:start w:val="1"/>
      <w:numFmt w:val="lowerLetter"/>
      <w:lvlText w:val="%8."/>
      <w:lvlJc w:val="left"/>
      <w:pPr>
        <w:ind w:left="5987" w:hanging="360"/>
      </w:pPr>
    </w:lvl>
    <w:lvl w:ilvl="8" w:tplc="0415001B" w:tentative="1">
      <w:start w:val="1"/>
      <w:numFmt w:val="lowerRoman"/>
      <w:lvlText w:val="%9."/>
      <w:lvlJc w:val="right"/>
      <w:pPr>
        <w:ind w:left="6707" w:hanging="180"/>
      </w:pPr>
    </w:lvl>
  </w:abstractNum>
  <w:abstractNum w:abstractNumId="22" w15:restartNumberingAfterBreak="0">
    <w:nsid w:val="58D8244B"/>
    <w:multiLevelType w:val="hybridMultilevel"/>
    <w:tmpl w:val="3AAA0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DA5F5F"/>
    <w:multiLevelType w:val="hybridMultilevel"/>
    <w:tmpl w:val="46CC69D6"/>
    <w:lvl w:ilvl="0" w:tplc="BDBC4760">
      <w:start w:val="1"/>
      <w:numFmt w:val="decimal"/>
      <w:pStyle w:val="Podtytu"/>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A421E6"/>
    <w:multiLevelType w:val="hybridMultilevel"/>
    <w:tmpl w:val="CADE2A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A027129"/>
    <w:multiLevelType w:val="hybridMultilevel"/>
    <w:tmpl w:val="0FE077C6"/>
    <w:lvl w:ilvl="0" w:tplc="0409000F">
      <w:start w:val="1"/>
      <w:numFmt w:val="decimal"/>
      <w:lvlText w:val="%1."/>
      <w:lvlJc w:val="left"/>
      <w:pPr>
        <w:ind w:left="1080" w:hanging="72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93660347">
    <w:abstractNumId w:val="13"/>
  </w:num>
  <w:num w:numId="2" w16cid:durableId="1643119434">
    <w:abstractNumId w:val="3"/>
  </w:num>
  <w:num w:numId="3" w16cid:durableId="1872306945">
    <w:abstractNumId w:val="15"/>
  </w:num>
  <w:num w:numId="4" w16cid:durableId="194586232">
    <w:abstractNumId w:val="22"/>
  </w:num>
  <w:num w:numId="5" w16cid:durableId="1921788494">
    <w:abstractNumId w:val="23"/>
  </w:num>
  <w:num w:numId="6" w16cid:durableId="956957036">
    <w:abstractNumId w:val="16"/>
  </w:num>
  <w:num w:numId="7" w16cid:durableId="901982109">
    <w:abstractNumId w:val="11"/>
  </w:num>
  <w:num w:numId="8" w16cid:durableId="1925070103">
    <w:abstractNumId w:val="24"/>
  </w:num>
  <w:num w:numId="9" w16cid:durableId="1271744511">
    <w:abstractNumId w:val="10"/>
  </w:num>
  <w:num w:numId="10" w16cid:durableId="1080181631">
    <w:abstractNumId w:val="7"/>
  </w:num>
  <w:num w:numId="11" w16cid:durableId="1674794315">
    <w:abstractNumId w:val="21"/>
  </w:num>
  <w:num w:numId="12" w16cid:durableId="1571695730">
    <w:abstractNumId w:val="25"/>
  </w:num>
  <w:num w:numId="13" w16cid:durableId="315955343">
    <w:abstractNumId w:val="20"/>
  </w:num>
  <w:num w:numId="14" w16cid:durableId="313266243">
    <w:abstractNumId w:val="8"/>
  </w:num>
  <w:num w:numId="15" w16cid:durableId="1534221532">
    <w:abstractNumId w:val="14"/>
  </w:num>
  <w:num w:numId="16" w16cid:durableId="1008559684">
    <w:abstractNumId w:val="9"/>
  </w:num>
  <w:num w:numId="17" w16cid:durableId="1990862103">
    <w:abstractNumId w:val="0"/>
  </w:num>
  <w:num w:numId="18" w16cid:durableId="2011784760">
    <w:abstractNumId w:val="1"/>
  </w:num>
  <w:num w:numId="19" w16cid:durableId="1758936752">
    <w:abstractNumId w:val="18"/>
  </w:num>
  <w:num w:numId="20" w16cid:durableId="1924491385">
    <w:abstractNumId w:val="12"/>
  </w:num>
  <w:num w:numId="21" w16cid:durableId="1472139291">
    <w:abstractNumId w:val="6"/>
  </w:num>
  <w:num w:numId="22" w16cid:durableId="1139033682">
    <w:abstractNumId w:val="2"/>
  </w:num>
  <w:num w:numId="23" w16cid:durableId="459300063">
    <w:abstractNumId w:val="5"/>
  </w:num>
  <w:num w:numId="24" w16cid:durableId="1642268603">
    <w:abstractNumId w:val="17"/>
  </w:num>
  <w:num w:numId="25" w16cid:durableId="1061905044">
    <w:abstractNumId w:val="4"/>
  </w:num>
  <w:num w:numId="26" w16cid:durableId="1162282959">
    <w:abstractNumId w:val="1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38"/>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C0C"/>
    <w:rsid w:val="000524C5"/>
    <w:rsid w:val="000705AD"/>
    <w:rsid w:val="000B5246"/>
    <w:rsid w:val="000C0FC3"/>
    <w:rsid w:val="000C18BE"/>
    <w:rsid w:val="00136943"/>
    <w:rsid w:val="00164322"/>
    <w:rsid w:val="001C581E"/>
    <w:rsid w:val="001F02EA"/>
    <w:rsid w:val="00213405"/>
    <w:rsid w:val="00217225"/>
    <w:rsid w:val="002242CF"/>
    <w:rsid w:val="00237304"/>
    <w:rsid w:val="0024416F"/>
    <w:rsid w:val="00255812"/>
    <w:rsid w:val="002643E7"/>
    <w:rsid w:val="002B7830"/>
    <w:rsid w:val="002C0D9F"/>
    <w:rsid w:val="002C1363"/>
    <w:rsid w:val="002C713D"/>
    <w:rsid w:val="002D6638"/>
    <w:rsid w:val="00300020"/>
    <w:rsid w:val="00303385"/>
    <w:rsid w:val="00321707"/>
    <w:rsid w:val="00326DAD"/>
    <w:rsid w:val="00341AA9"/>
    <w:rsid w:val="00346114"/>
    <w:rsid w:val="00357FC3"/>
    <w:rsid w:val="0037125E"/>
    <w:rsid w:val="00376516"/>
    <w:rsid w:val="00377B89"/>
    <w:rsid w:val="003A6DE6"/>
    <w:rsid w:val="003C4654"/>
    <w:rsid w:val="003F014A"/>
    <w:rsid w:val="003F44E7"/>
    <w:rsid w:val="003F6D7E"/>
    <w:rsid w:val="00402A4D"/>
    <w:rsid w:val="0040450C"/>
    <w:rsid w:val="004211D3"/>
    <w:rsid w:val="00445393"/>
    <w:rsid w:val="00482028"/>
    <w:rsid w:val="0049140E"/>
    <w:rsid w:val="004C5E73"/>
    <w:rsid w:val="004F0B49"/>
    <w:rsid w:val="0051657C"/>
    <w:rsid w:val="0052777E"/>
    <w:rsid w:val="00536BA3"/>
    <w:rsid w:val="00540891"/>
    <w:rsid w:val="00561313"/>
    <w:rsid w:val="00582C75"/>
    <w:rsid w:val="005849EF"/>
    <w:rsid w:val="005876F2"/>
    <w:rsid w:val="00597B04"/>
    <w:rsid w:val="005D476C"/>
    <w:rsid w:val="00606900"/>
    <w:rsid w:val="00607EF4"/>
    <w:rsid w:val="00622D1A"/>
    <w:rsid w:val="0066562D"/>
    <w:rsid w:val="00684327"/>
    <w:rsid w:val="006A064A"/>
    <w:rsid w:val="006B4B54"/>
    <w:rsid w:val="006B70EB"/>
    <w:rsid w:val="006E4815"/>
    <w:rsid w:val="006E4E67"/>
    <w:rsid w:val="00714F2A"/>
    <w:rsid w:val="0071793A"/>
    <w:rsid w:val="00722C26"/>
    <w:rsid w:val="007304B4"/>
    <w:rsid w:val="007354DC"/>
    <w:rsid w:val="007618C3"/>
    <w:rsid w:val="00783925"/>
    <w:rsid w:val="007923D7"/>
    <w:rsid w:val="007A2044"/>
    <w:rsid w:val="007A6853"/>
    <w:rsid w:val="007B4A0E"/>
    <w:rsid w:val="007C22DB"/>
    <w:rsid w:val="007F17DF"/>
    <w:rsid w:val="007F42C2"/>
    <w:rsid w:val="007F642C"/>
    <w:rsid w:val="007F751F"/>
    <w:rsid w:val="00813B78"/>
    <w:rsid w:val="00830EA8"/>
    <w:rsid w:val="008534A3"/>
    <w:rsid w:val="00856597"/>
    <w:rsid w:val="008654F6"/>
    <w:rsid w:val="0088154F"/>
    <w:rsid w:val="00891BEF"/>
    <w:rsid w:val="008A286F"/>
    <w:rsid w:val="008B622F"/>
    <w:rsid w:val="008C66D3"/>
    <w:rsid w:val="008F77B7"/>
    <w:rsid w:val="009036A2"/>
    <w:rsid w:val="00924113"/>
    <w:rsid w:val="009454FF"/>
    <w:rsid w:val="00997691"/>
    <w:rsid w:val="009B1385"/>
    <w:rsid w:val="009B7989"/>
    <w:rsid w:val="009D0B8E"/>
    <w:rsid w:val="009F3C7E"/>
    <w:rsid w:val="00A11219"/>
    <w:rsid w:val="00A12AF8"/>
    <w:rsid w:val="00A13A6E"/>
    <w:rsid w:val="00A16773"/>
    <w:rsid w:val="00A20917"/>
    <w:rsid w:val="00A268EA"/>
    <w:rsid w:val="00A45E5F"/>
    <w:rsid w:val="00A51036"/>
    <w:rsid w:val="00A67182"/>
    <w:rsid w:val="00A77B64"/>
    <w:rsid w:val="00A77F48"/>
    <w:rsid w:val="00A95E06"/>
    <w:rsid w:val="00A97BCA"/>
    <w:rsid w:val="00AF2006"/>
    <w:rsid w:val="00AF4FCA"/>
    <w:rsid w:val="00B01C42"/>
    <w:rsid w:val="00B02642"/>
    <w:rsid w:val="00B12D11"/>
    <w:rsid w:val="00B25B90"/>
    <w:rsid w:val="00B400CC"/>
    <w:rsid w:val="00B66A2B"/>
    <w:rsid w:val="00B801EB"/>
    <w:rsid w:val="00B8077B"/>
    <w:rsid w:val="00B91D9F"/>
    <w:rsid w:val="00BA044A"/>
    <w:rsid w:val="00BB56E7"/>
    <w:rsid w:val="00C35FD0"/>
    <w:rsid w:val="00C430B0"/>
    <w:rsid w:val="00C705F5"/>
    <w:rsid w:val="00C74F5D"/>
    <w:rsid w:val="00CA0543"/>
    <w:rsid w:val="00CB1450"/>
    <w:rsid w:val="00CB25BC"/>
    <w:rsid w:val="00CB2C36"/>
    <w:rsid w:val="00CB5C27"/>
    <w:rsid w:val="00CC0BD5"/>
    <w:rsid w:val="00CC5542"/>
    <w:rsid w:val="00CC6863"/>
    <w:rsid w:val="00CE17C7"/>
    <w:rsid w:val="00CF141C"/>
    <w:rsid w:val="00D10305"/>
    <w:rsid w:val="00D10561"/>
    <w:rsid w:val="00D217D8"/>
    <w:rsid w:val="00D462FE"/>
    <w:rsid w:val="00D66DC6"/>
    <w:rsid w:val="00D7717B"/>
    <w:rsid w:val="00DC0623"/>
    <w:rsid w:val="00DC213F"/>
    <w:rsid w:val="00DC3C89"/>
    <w:rsid w:val="00DD69EE"/>
    <w:rsid w:val="00DD7AC4"/>
    <w:rsid w:val="00DE09D5"/>
    <w:rsid w:val="00DE6D76"/>
    <w:rsid w:val="00DF655D"/>
    <w:rsid w:val="00E36111"/>
    <w:rsid w:val="00E56ED8"/>
    <w:rsid w:val="00E63517"/>
    <w:rsid w:val="00E7113B"/>
    <w:rsid w:val="00E736A3"/>
    <w:rsid w:val="00E73F8F"/>
    <w:rsid w:val="00E9082E"/>
    <w:rsid w:val="00E95D37"/>
    <w:rsid w:val="00EB0E56"/>
    <w:rsid w:val="00EC10F9"/>
    <w:rsid w:val="00EC5CAB"/>
    <w:rsid w:val="00EC6A2C"/>
    <w:rsid w:val="00ED4177"/>
    <w:rsid w:val="00F41143"/>
    <w:rsid w:val="00F444E2"/>
    <w:rsid w:val="00F55A33"/>
    <w:rsid w:val="00F55E91"/>
    <w:rsid w:val="00FA20E9"/>
    <w:rsid w:val="00FA4D1D"/>
    <w:rsid w:val="00FC2639"/>
    <w:rsid w:val="00FE4C0C"/>
    <w:rsid w:val="00FF13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3F433"/>
  <w15:docId w15:val="{E3DB012E-6CB4-A645-9C1F-AE6AC4F1D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160" w:line="259" w:lineRule="auto"/>
    </w:pPr>
    <w:rPr>
      <w:kern w:val="2"/>
      <w:sz w:val="22"/>
      <w:szCs w:val="22"/>
      <w:lang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1A3DFD"/>
  </w:style>
  <w:style w:type="character" w:customStyle="1" w:styleId="StopkaZnak">
    <w:name w:val="Stopka Znak"/>
    <w:basedOn w:val="Domylnaczcionkaakapitu"/>
    <w:link w:val="Stopka"/>
    <w:uiPriority w:val="99"/>
    <w:qFormat/>
    <w:rsid w:val="001A3DFD"/>
  </w:style>
  <w:style w:type="character" w:customStyle="1" w:styleId="TekstdymkaZnak">
    <w:name w:val="Tekst dymka Znak"/>
    <w:qFormat/>
    <w:rPr>
      <w:rFonts w:ascii="Segoe UI" w:eastAsia="Andale Sans UI;Calibri" w:hAnsi="Segoe UI" w:cs="Segoe UI"/>
      <w:kern w:val="2"/>
      <w:sz w:val="18"/>
      <w:szCs w:val="18"/>
    </w:rPr>
  </w:style>
  <w:style w:type="character" w:styleId="Hipercze">
    <w:name w:val="Hyperlink"/>
    <w:rPr>
      <w:color w:val="0000FF"/>
      <w:u w:val="single"/>
    </w:rPr>
  </w:style>
  <w:style w:type="character" w:customStyle="1" w:styleId="Domylnaczcionkaakapitu1">
    <w:name w:val="Domyślna czcionka akapitu1"/>
    <w:qFormat/>
  </w:style>
  <w:style w:type="character" w:customStyle="1" w:styleId="Znakinumeracji">
    <w:name w:val="Znaki numeracji"/>
    <w:qFormat/>
  </w:style>
  <w:style w:type="paragraph" w:styleId="Nagwek">
    <w:name w:val="header"/>
    <w:basedOn w:val="Normalny"/>
    <w:next w:val="Tekstpodstawowy"/>
    <w:link w:val="NagwekZnak"/>
    <w:uiPriority w:val="99"/>
    <w:unhideWhenUsed/>
    <w:rsid w:val="001A3DFD"/>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Tahoma"/>
      <w:i/>
      <w:iCs/>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Stopka">
    <w:name w:val="footer"/>
    <w:basedOn w:val="Normalny"/>
    <w:link w:val="StopkaZnak"/>
    <w:uiPriority w:val="99"/>
    <w:unhideWhenUsed/>
    <w:rsid w:val="001A3DFD"/>
    <w:pPr>
      <w:tabs>
        <w:tab w:val="center" w:pos="4536"/>
        <w:tab w:val="right" w:pos="9072"/>
      </w:tabs>
      <w:spacing w:after="0" w:line="240" w:lineRule="auto"/>
    </w:pPr>
  </w:style>
  <w:style w:type="paragraph" w:styleId="NormalnyWeb">
    <w:name w:val="Normal (Web)"/>
    <w:basedOn w:val="Normalny"/>
    <w:uiPriority w:val="99"/>
    <w:unhideWhenUsed/>
    <w:qFormat/>
    <w:rsid w:val="001A3DFD"/>
    <w:pPr>
      <w:spacing w:beforeAutospacing="1" w:afterAutospacing="1" w:line="240" w:lineRule="auto"/>
    </w:pPr>
    <w:rPr>
      <w:rFonts w:ascii="Times New Roman" w:eastAsia="Times New Roman" w:hAnsi="Times New Roman" w:cs="Times New Roman"/>
      <w:kern w:val="0"/>
      <w:sz w:val="24"/>
      <w:szCs w:val="24"/>
      <w:lang w:eastAsia="pl-PL"/>
    </w:rPr>
  </w:style>
  <w:style w:type="paragraph" w:customStyle="1" w:styleId="Tekstpodstawowy21">
    <w:name w:val="Tekst podstawowy 21"/>
    <w:basedOn w:val="Normalny"/>
    <w:qFormat/>
    <w:pPr>
      <w:widowControl w:val="0"/>
      <w:spacing w:after="120" w:line="480" w:lineRule="auto"/>
    </w:pPr>
    <w:rPr>
      <w:rFonts w:ascii="Liberation Serif" w:eastAsia="SimSun;宋体" w:hAnsi="Liberation Serif" w:cs="Mangal"/>
      <w:sz w:val="24"/>
      <w:szCs w:val="24"/>
      <w:lang w:eastAsia="zh-CN" w:bidi="hi-IN"/>
    </w:rPr>
  </w:style>
  <w:style w:type="paragraph" w:customStyle="1" w:styleId="Normalny1">
    <w:name w:val="Normalny1"/>
    <w:qFormat/>
    <w:pPr>
      <w:widowControl w:val="0"/>
      <w:suppressAutoHyphens/>
    </w:pPr>
    <w:rPr>
      <w:rFonts w:ascii="Times New Roman" w:eastAsia="Lucida Sans Unicode" w:hAnsi="Times New Roman" w:cs="Mangal"/>
      <w:kern w:val="2"/>
      <w:sz w:val="24"/>
      <w:szCs w:val="24"/>
      <w:lang w:eastAsia="zh-CN" w:bidi="hi-IN"/>
    </w:rPr>
  </w:style>
  <w:style w:type="paragraph" w:styleId="Tekstdymka">
    <w:name w:val="Balloon Text"/>
    <w:basedOn w:val="Normalny"/>
    <w:qFormat/>
    <w:rPr>
      <w:rFonts w:ascii="Segoe UI" w:hAnsi="Segoe UI" w:cs="Segoe UI"/>
      <w:sz w:val="18"/>
      <w:szCs w:val="18"/>
    </w:rPr>
  </w:style>
  <w:style w:type="paragraph" w:styleId="Akapitzlist">
    <w:name w:val="List Paragraph"/>
    <w:basedOn w:val="Normalny1"/>
    <w:uiPriority w:val="34"/>
    <w:qFormat/>
    <w:pPr>
      <w:widowControl/>
      <w:suppressAutoHyphens w:val="0"/>
      <w:spacing w:after="200" w:line="276" w:lineRule="auto"/>
      <w:ind w:left="720"/>
    </w:pPr>
    <w:rPr>
      <w:rFonts w:ascii="Calibri" w:eastAsia="Calibri" w:hAnsi="Calibri" w:cs="Times New Roman"/>
      <w:kern w:val="0"/>
      <w:sz w:val="22"/>
      <w:szCs w:val="22"/>
      <w:lang w:bidi="ar-SA"/>
    </w:rPr>
  </w:style>
  <w:style w:type="paragraph" w:customStyle="1" w:styleId="Nagwek1">
    <w:name w:val="Nagłówek1"/>
    <w:basedOn w:val="Normalny"/>
    <w:next w:val="Tekstpodstawowy"/>
    <w:qFormat/>
    <w:pPr>
      <w:keepNext/>
      <w:spacing w:before="240" w:after="120"/>
    </w:pPr>
    <w:rPr>
      <w:rFonts w:cs="Tahoma"/>
      <w:sz w:val="28"/>
      <w:szCs w:val="2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paragraph" w:customStyle="1" w:styleId="Style15">
    <w:name w:val="Style15"/>
    <w:basedOn w:val="Normalny"/>
    <w:uiPriority w:val="99"/>
    <w:rsid w:val="001F02EA"/>
    <w:pPr>
      <w:widowControl w:val="0"/>
      <w:suppressAutoHyphens w:val="0"/>
      <w:autoSpaceDE w:val="0"/>
      <w:autoSpaceDN w:val="0"/>
      <w:adjustRightInd w:val="0"/>
      <w:spacing w:after="0" w:line="240" w:lineRule="auto"/>
      <w:jc w:val="center"/>
    </w:pPr>
    <w:rPr>
      <w:kern w:val="0"/>
      <w:sz w:val="24"/>
      <w:szCs w:val="24"/>
      <w:lang w:eastAsia="pl-PL"/>
    </w:rPr>
  </w:style>
  <w:style w:type="character" w:customStyle="1" w:styleId="FontStyle38">
    <w:name w:val="Font Style38"/>
    <w:uiPriority w:val="99"/>
    <w:rsid w:val="001F02EA"/>
    <w:rPr>
      <w:rFonts w:ascii="Arial" w:hAnsi="Arial" w:cs="Arial"/>
      <w:b/>
      <w:bCs/>
      <w:sz w:val="20"/>
      <w:szCs w:val="20"/>
    </w:rPr>
  </w:style>
  <w:style w:type="paragraph" w:styleId="Tytu">
    <w:name w:val="Title"/>
    <w:basedOn w:val="Normalny"/>
    <w:next w:val="Normalny"/>
    <w:link w:val="TytuZnak"/>
    <w:uiPriority w:val="10"/>
    <w:qFormat/>
    <w:rsid w:val="00A51036"/>
    <w:pPr>
      <w:suppressAutoHyphens w:val="0"/>
      <w:spacing w:after="80" w:line="240" w:lineRule="auto"/>
      <w:contextualSpacing/>
    </w:pPr>
    <w:rPr>
      <w:rFonts w:ascii="Aptos Display" w:eastAsia="Times New Roman" w:hAnsi="Aptos Display" w:cs="Times New Roman"/>
      <w:spacing w:val="-10"/>
      <w:kern w:val="28"/>
      <w:sz w:val="56"/>
      <w:szCs w:val="56"/>
    </w:rPr>
  </w:style>
  <w:style w:type="character" w:customStyle="1" w:styleId="TytuZnak">
    <w:name w:val="Tytuł Znak"/>
    <w:link w:val="Tytu"/>
    <w:uiPriority w:val="10"/>
    <w:rsid w:val="00A51036"/>
    <w:rPr>
      <w:rFonts w:ascii="Aptos Display" w:eastAsia="Times New Roman" w:hAnsi="Aptos Display" w:cs="Times New Roman"/>
      <w:spacing w:val="-10"/>
      <w:kern w:val="28"/>
      <w:sz w:val="56"/>
      <w:szCs w:val="56"/>
      <w:lang w:eastAsia="en-US"/>
    </w:rPr>
  </w:style>
  <w:style w:type="paragraph" w:styleId="Podtytu">
    <w:name w:val="Subtitle"/>
    <w:basedOn w:val="Normalny"/>
    <w:next w:val="Normalny"/>
    <w:link w:val="PodtytuZnak"/>
    <w:uiPriority w:val="11"/>
    <w:qFormat/>
    <w:rsid w:val="00A51036"/>
    <w:pPr>
      <w:numPr>
        <w:numId w:val="5"/>
      </w:numPr>
      <w:suppressAutoHyphens w:val="0"/>
      <w:spacing w:before="360" w:after="120" w:line="240" w:lineRule="auto"/>
      <w:contextualSpacing/>
      <w:outlineLvl w:val="0"/>
    </w:pPr>
    <w:rPr>
      <w:rFonts w:eastAsia="Times New Roman"/>
      <w:b/>
      <w:bCs/>
      <w:kern w:val="0"/>
      <w:sz w:val="24"/>
      <w:szCs w:val="24"/>
    </w:rPr>
  </w:style>
  <w:style w:type="character" w:customStyle="1" w:styleId="PodtytuZnak">
    <w:name w:val="Podtytuł Znak"/>
    <w:link w:val="Podtytu"/>
    <w:uiPriority w:val="11"/>
    <w:rsid w:val="00A51036"/>
    <w:rPr>
      <w:rFonts w:eastAsia="Times New Roman"/>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14397143">
      <w:bodyDiv w:val="1"/>
      <w:marLeft w:val="0"/>
      <w:marRight w:val="0"/>
      <w:marTop w:val="0"/>
      <w:marBottom w:val="0"/>
      <w:divBdr>
        <w:top w:val="none" w:sz="0" w:space="0" w:color="auto"/>
        <w:left w:val="none" w:sz="0" w:space="0" w:color="auto"/>
        <w:bottom w:val="none" w:sz="0" w:space="0" w:color="auto"/>
        <w:right w:val="none" w:sz="0" w:space="0" w:color="auto"/>
      </w:divBdr>
    </w:div>
    <w:div w:id="20191176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gov/zastrzez-swoj-numer-pesel-lub-cofnij-zastrzezen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4DDA6-EB83-4A86-B999-1B3341B16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5</Pages>
  <Words>1369</Words>
  <Characters>9571</Characters>
  <Application>Microsoft Office Word</Application>
  <DocSecurity>0</DocSecurity>
  <Lines>199</Lines>
  <Paragraphs>59</Paragraphs>
  <ScaleCrop>false</ScaleCrop>
  <HeadingPairs>
    <vt:vector size="4" baseType="variant">
      <vt:variant>
        <vt:lpstr>Tytuł</vt:lpstr>
      </vt:variant>
      <vt:variant>
        <vt:i4>1</vt:i4>
      </vt:variant>
      <vt:variant>
        <vt:lpstr>Nagłówki</vt:lpstr>
      </vt:variant>
      <vt:variant>
        <vt:i4>5</vt:i4>
      </vt:variant>
    </vt:vector>
  </HeadingPairs>
  <TitlesOfParts>
    <vt:vector size="6" baseType="lpstr">
      <vt:lpstr/>
      <vt:lpstr>Zawiadomienie  o naruszeniu ochrony Pani danych osobowych  przez SPZOZ Warszawa </vt:lpstr>
      <vt:lpstr>Opis charakteru naruszenia</vt:lpstr>
      <vt:lpstr>Możliwe konsekwencje naruszenia</vt:lpstr>
      <vt:lpstr>Zastosowane środki zaradcze</vt:lpstr>
      <vt:lpstr>Dane kontaktowe do Inspektora Ochrony Danych:</vt:lpstr>
    </vt:vector>
  </TitlesOfParts>
  <Company/>
  <LinksUpToDate>false</LinksUpToDate>
  <CharactersWithSpaces>10881</CharactersWithSpaces>
  <SharedDoc>false</SharedDoc>
  <HLinks>
    <vt:vector size="6" baseType="variant">
      <vt:variant>
        <vt:i4>17</vt:i4>
      </vt:variant>
      <vt:variant>
        <vt:i4>0</vt:i4>
      </vt:variant>
      <vt:variant>
        <vt:i4>0</vt:i4>
      </vt:variant>
      <vt:variant>
        <vt:i4>5</vt:i4>
      </vt:variant>
      <vt:variant>
        <vt:lpwstr>https://www.gov.pl/web/gov/zastrzez-swoj-numer-pesel-lub-cofnij-zastrzezenie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Mariola Dąbkowska</dc:creator>
  <cp:keywords/>
  <cp:lastModifiedBy>Rafał Kosuń</cp:lastModifiedBy>
  <cp:revision>6</cp:revision>
  <cp:lastPrinted>2026-08-31T12:25:00Z</cp:lastPrinted>
  <dcterms:created xsi:type="dcterms:W3CDTF">2026-01-09T11:29:00Z</dcterms:created>
  <dcterms:modified xsi:type="dcterms:W3CDTF">2026-09-02T10:48:00Z</dcterms:modified>
</cp:coreProperties>
</file>