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97557" w14:textId="77777777" w:rsidR="003D099A" w:rsidRPr="00E75F77" w:rsidRDefault="006B7D16" w:rsidP="00E75F77">
      <w:pPr>
        <w:pStyle w:val="Tytu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 xml:space="preserve">WZÓR </w:t>
      </w:r>
      <w:r w:rsidR="003D099A" w:rsidRPr="00E75F77">
        <w:rPr>
          <w:rFonts w:asciiTheme="minorHAnsi" w:hAnsiTheme="minorHAnsi" w:cstheme="minorHAnsi"/>
          <w:sz w:val="22"/>
          <w:szCs w:val="22"/>
        </w:rPr>
        <w:t>UMOW</w:t>
      </w:r>
      <w:r w:rsidRPr="00E75F77">
        <w:rPr>
          <w:rFonts w:asciiTheme="minorHAnsi" w:hAnsiTheme="minorHAnsi" w:cstheme="minorHAnsi"/>
          <w:sz w:val="22"/>
          <w:szCs w:val="22"/>
        </w:rPr>
        <w:t>Y</w:t>
      </w:r>
      <w:r w:rsidR="003D099A" w:rsidRPr="00E75F77">
        <w:rPr>
          <w:rFonts w:asciiTheme="minorHAnsi" w:hAnsiTheme="minorHAnsi" w:cstheme="minorHAnsi"/>
          <w:sz w:val="22"/>
          <w:szCs w:val="22"/>
        </w:rPr>
        <w:t xml:space="preserve"> NAJMU</w:t>
      </w:r>
    </w:p>
    <w:p w14:paraId="21374F18" w14:textId="77777777" w:rsidR="003D099A" w:rsidRPr="00E75F77" w:rsidRDefault="003D099A" w:rsidP="00E75F77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(umowa na wyłączność)</w:t>
      </w:r>
    </w:p>
    <w:p w14:paraId="61E1FFF1" w14:textId="77777777" w:rsidR="003D099A" w:rsidRPr="00E75F77" w:rsidRDefault="003D099A" w:rsidP="00E75F77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Zawarta w dniu ................................</w:t>
      </w:r>
      <w:r w:rsidR="006962E7" w:rsidRPr="00E75F77">
        <w:rPr>
          <w:rFonts w:asciiTheme="minorHAnsi" w:hAnsiTheme="minorHAnsi" w:cstheme="minorHAnsi"/>
          <w:sz w:val="22"/>
          <w:szCs w:val="22"/>
        </w:rPr>
        <w:t>.</w:t>
      </w:r>
      <w:r w:rsidRPr="00E75F77">
        <w:rPr>
          <w:rFonts w:asciiTheme="minorHAnsi" w:hAnsiTheme="minorHAnsi" w:cstheme="minorHAnsi"/>
          <w:sz w:val="22"/>
          <w:szCs w:val="22"/>
        </w:rPr>
        <w:t>....... pomiędzy ................................................................ z siedzibą w Warszawie przy ul. .........</w:t>
      </w:r>
      <w:r w:rsidR="0024658D" w:rsidRPr="00E75F77">
        <w:rPr>
          <w:rFonts w:asciiTheme="minorHAnsi" w:hAnsiTheme="minorHAnsi" w:cstheme="minorHAnsi"/>
          <w:sz w:val="22"/>
          <w:szCs w:val="22"/>
        </w:rPr>
        <w:t>............</w:t>
      </w:r>
      <w:r w:rsidRPr="00E75F77">
        <w:rPr>
          <w:rFonts w:asciiTheme="minorHAnsi" w:hAnsiTheme="minorHAnsi" w:cstheme="minorHAnsi"/>
          <w:sz w:val="22"/>
          <w:szCs w:val="22"/>
        </w:rPr>
        <w:t>.........................</w:t>
      </w:r>
      <w:r w:rsidR="0024658D" w:rsidRPr="00E75F77">
        <w:rPr>
          <w:rFonts w:asciiTheme="minorHAnsi" w:hAnsiTheme="minorHAnsi" w:cstheme="minorHAnsi"/>
          <w:sz w:val="22"/>
          <w:szCs w:val="22"/>
        </w:rPr>
        <w:t>......</w:t>
      </w:r>
      <w:r w:rsidRPr="00E75F77">
        <w:rPr>
          <w:rFonts w:asciiTheme="minorHAnsi" w:hAnsiTheme="minorHAnsi" w:cstheme="minorHAnsi"/>
          <w:sz w:val="22"/>
          <w:szCs w:val="22"/>
        </w:rPr>
        <w:t xml:space="preserve">.................... </w:t>
      </w:r>
      <w:r w:rsidR="00A809E8" w:rsidRPr="00E75F77">
        <w:rPr>
          <w:rFonts w:asciiTheme="minorHAnsi" w:hAnsiTheme="minorHAnsi" w:cstheme="minorHAnsi"/>
          <w:sz w:val="22"/>
          <w:szCs w:val="22"/>
        </w:rPr>
        <w:t>posiadającym</w:t>
      </w:r>
    </w:p>
    <w:p w14:paraId="3624B18B" w14:textId="77777777" w:rsidR="003D099A" w:rsidRPr="00E75F77" w:rsidRDefault="0024658D" w:rsidP="00E75F77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proofErr w:type="spellStart"/>
      <w:r w:rsidRPr="00E75F77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="003D099A" w:rsidRPr="00E75F77">
        <w:rPr>
          <w:rFonts w:asciiTheme="minorHAnsi" w:hAnsiTheme="minorHAnsi" w:cstheme="minorHAnsi"/>
          <w:sz w:val="22"/>
          <w:szCs w:val="22"/>
          <w:lang w:val="de-DE"/>
        </w:rPr>
        <w:t xml:space="preserve"> NIP............................................</w:t>
      </w:r>
      <w:proofErr w:type="spellStart"/>
      <w:r w:rsidR="003D099A" w:rsidRPr="00E75F77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="003D099A" w:rsidRPr="00E75F77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3D099A" w:rsidRPr="00E75F77">
        <w:rPr>
          <w:rFonts w:asciiTheme="minorHAnsi" w:hAnsiTheme="minorHAnsi" w:cstheme="minorHAnsi"/>
          <w:sz w:val="22"/>
          <w:szCs w:val="22"/>
          <w:lang w:val="de-DE"/>
        </w:rPr>
        <w:t>Regon</w:t>
      </w:r>
      <w:proofErr w:type="spellEnd"/>
      <w:r w:rsidRPr="00E75F77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3D099A" w:rsidRPr="00E75F77">
        <w:rPr>
          <w:rFonts w:asciiTheme="minorHAnsi" w:hAnsiTheme="minorHAnsi" w:cstheme="minorHAnsi"/>
          <w:sz w:val="22"/>
          <w:szCs w:val="22"/>
          <w:lang w:val="de-DE"/>
        </w:rPr>
        <w:t>....................</w:t>
      </w:r>
      <w:r w:rsidRPr="00E75F77">
        <w:rPr>
          <w:rFonts w:asciiTheme="minorHAnsi" w:hAnsiTheme="minorHAnsi" w:cstheme="minorHAnsi"/>
          <w:sz w:val="22"/>
          <w:szCs w:val="22"/>
          <w:lang w:val="de-DE"/>
        </w:rPr>
        <w:t>.....</w:t>
      </w:r>
      <w:r w:rsidR="003D099A" w:rsidRPr="00E75F77">
        <w:rPr>
          <w:rFonts w:asciiTheme="minorHAnsi" w:hAnsiTheme="minorHAnsi" w:cstheme="minorHAnsi"/>
          <w:sz w:val="22"/>
          <w:szCs w:val="22"/>
          <w:lang w:val="de-DE"/>
        </w:rPr>
        <w:t>.....................</w:t>
      </w:r>
      <w:r w:rsidR="00094305" w:rsidRPr="00E75F77">
        <w:rPr>
          <w:rFonts w:asciiTheme="minorHAnsi" w:hAnsiTheme="minorHAnsi" w:cstheme="minorHAnsi"/>
          <w:sz w:val="22"/>
          <w:szCs w:val="22"/>
        </w:rPr>
        <w:t xml:space="preserve"> r</w:t>
      </w:r>
      <w:r w:rsidR="003D099A" w:rsidRPr="00E75F77">
        <w:rPr>
          <w:rFonts w:asciiTheme="minorHAnsi" w:hAnsiTheme="minorHAnsi" w:cstheme="minorHAnsi"/>
          <w:sz w:val="22"/>
          <w:szCs w:val="22"/>
        </w:rPr>
        <w:t>eprezentowanym przez............................................................................................</w:t>
      </w:r>
      <w:r w:rsidRPr="00E75F77">
        <w:rPr>
          <w:rFonts w:asciiTheme="minorHAnsi" w:hAnsiTheme="minorHAnsi" w:cstheme="minorHAnsi"/>
          <w:sz w:val="22"/>
          <w:szCs w:val="22"/>
        </w:rPr>
        <w:t xml:space="preserve">.................. </w:t>
      </w:r>
      <w:r w:rsidR="003D099A" w:rsidRPr="00E75F77">
        <w:rPr>
          <w:rFonts w:asciiTheme="minorHAnsi" w:hAnsiTheme="minorHAnsi" w:cstheme="minorHAnsi"/>
          <w:sz w:val="22"/>
          <w:szCs w:val="22"/>
        </w:rPr>
        <w:t>zwanym w dalszej treści WYNAJMUJĄCYM, a</w:t>
      </w:r>
    </w:p>
    <w:p w14:paraId="38BBF80A" w14:textId="77777777" w:rsidR="003D099A" w:rsidRPr="00E75F77" w:rsidRDefault="003D099A" w:rsidP="00E75F77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</w:t>
      </w:r>
      <w:r w:rsidR="00AA1D57" w:rsidRPr="00E75F77">
        <w:rPr>
          <w:rFonts w:asciiTheme="minorHAnsi" w:hAnsiTheme="minorHAnsi" w:cstheme="minorHAnsi"/>
          <w:sz w:val="22"/>
          <w:szCs w:val="22"/>
        </w:rPr>
        <w:t>............................. z </w:t>
      </w:r>
      <w:r w:rsidRPr="00E75F77">
        <w:rPr>
          <w:rFonts w:asciiTheme="minorHAnsi" w:hAnsiTheme="minorHAnsi" w:cstheme="minorHAnsi"/>
          <w:sz w:val="22"/>
          <w:szCs w:val="22"/>
        </w:rPr>
        <w:t>siedzibą w ...............................................................................................................................</w:t>
      </w:r>
    </w:p>
    <w:p w14:paraId="1E27699B" w14:textId="77777777" w:rsidR="003D099A" w:rsidRPr="00E75F77" w:rsidRDefault="003D099A" w:rsidP="00E75F77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Działający na podstawie wpisu do rejestru pod numerem.........................................................</w:t>
      </w:r>
    </w:p>
    <w:p w14:paraId="690B2E35" w14:textId="77777777" w:rsidR="003D099A" w:rsidRPr="00E75F77" w:rsidRDefault="003D099A" w:rsidP="00E75F77">
      <w:pPr>
        <w:spacing w:line="300" w:lineRule="auto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E75F77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E75F77">
        <w:rPr>
          <w:rFonts w:asciiTheme="minorHAnsi" w:hAnsiTheme="minorHAnsi" w:cstheme="minorHAnsi"/>
          <w:sz w:val="22"/>
          <w:szCs w:val="22"/>
          <w:lang w:val="de-DE"/>
        </w:rPr>
        <w:t xml:space="preserve"> NIP.......................................</w:t>
      </w:r>
      <w:proofErr w:type="spellStart"/>
      <w:r w:rsidRPr="00E75F77">
        <w:rPr>
          <w:rFonts w:asciiTheme="minorHAnsi" w:hAnsiTheme="minorHAnsi" w:cstheme="minorHAnsi"/>
          <w:sz w:val="22"/>
          <w:szCs w:val="22"/>
          <w:lang w:val="de-DE"/>
        </w:rPr>
        <w:t>Nr</w:t>
      </w:r>
      <w:proofErr w:type="spellEnd"/>
      <w:r w:rsidRPr="00E75F77">
        <w:rPr>
          <w:rFonts w:asciiTheme="minorHAnsi" w:hAnsiTheme="minorHAnsi" w:cstheme="minorHAnsi"/>
          <w:sz w:val="22"/>
          <w:szCs w:val="22"/>
          <w:lang w:val="de-DE"/>
        </w:rPr>
        <w:t xml:space="preserve"> Regon...................................................................................</w:t>
      </w:r>
    </w:p>
    <w:p w14:paraId="6CF88B5B" w14:textId="77777777" w:rsidR="003D099A" w:rsidRPr="00E75F77" w:rsidRDefault="003D099A" w:rsidP="00E75F77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reprezentowanym przez..............................................................................................</w:t>
      </w:r>
      <w:r w:rsidR="0024658D" w:rsidRPr="00E75F77">
        <w:rPr>
          <w:rFonts w:asciiTheme="minorHAnsi" w:hAnsiTheme="minorHAnsi" w:cstheme="minorHAnsi"/>
          <w:sz w:val="22"/>
          <w:szCs w:val="22"/>
        </w:rPr>
        <w:t>.......</w:t>
      </w:r>
      <w:r w:rsidRPr="00E75F77">
        <w:rPr>
          <w:rFonts w:asciiTheme="minorHAnsi" w:hAnsiTheme="minorHAnsi" w:cstheme="minorHAnsi"/>
          <w:sz w:val="22"/>
          <w:szCs w:val="22"/>
        </w:rPr>
        <w:t>........</w:t>
      </w:r>
      <w:r w:rsidR="0024658D" w:rsidRPr="00E75F77">
        <w:rPr>
          <w:rFonts w:asciiTheme="minorHAnsi" w:hAnsiTheme="minorHAnsi" w:cstheme="minorHAnsi"/>
          <w:sz w:val="22"/>
          <w:szCs w:val="22"/>
        </w:rPr>
        <w:t xml:space="preserve"> </w:t>
      </w:r>
      <w:r w:rsidRPr="00E75F77">
        <w:rPr>
          <w:rFonts w:asciiTheme="minorHAnsi" w:hAnsiTheme="minorHAnsi" w:cstheme="minorHAnsi"/>
          <w:sz w:val="22"/>
          <w:szCs w:val="22"/>
        </w:rPr>
        <w:t>zwanym w treści umowy NAJEMCĄ, o następującej treści</w:t>
      </w:r>
    </w:p>
    <w:p w14:paraId="160715AD" w14:textId="77777777" w:rsidR="003D099A" w:rsidRPr="00E75F77" w:rsidRDefault="003D099A" w:rsidP="00E75F77">
      <w:pPr>
        <w:pStyle w:val="Nagwek1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Przedmiot umowy</w:t>
      </w:r>
    </w:p>
    <w:p w14:paraId="28D74BD1" w14:textId="77777777" w:rsidR="003D099A" w:rsidRPr="00E75F77" w:rsidRDefault="003D099A" w:rsidP="00E75F77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t>§ 1</w:t>
      </w:r>
    </w:p>
    <w:p w14:paraId="66844CB7" w14:textId="77777777" w:rsidR="003D099A" w:rsidRPr="00E75F77" w:rsidRDefault="003D099A" w:rsidP="00E75F77">
      <w:pPr>
        <w:numPr>
          <w:ilvl w:val="0"/>
          <w:numId w:val="1"/>
        </w:numPr>
        <w:tabs>
          <w:tab w:val="clear" w:pos="36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Przedmiotem najmu jest .......................................... położony w Warszawie przy ulicy.........................................., nr.....</w:t>
      </w:r>
      <w:r w:rsidR="0024658D" w:rsidRPr="00E75F77">
        <w:rPr>
          <w:rFonts w:asciiTheme="minorHAnsi" w:hAnsiTheme="minorHAnsi" w:cstheme="minorHAnsi"/>
          <w:sz w:val="22"/>
          <w:szCs w:val="22"/>
        </w:rPr>
        <w:t>.</w:t>
      </w:r>
      <w:r w:rsidRPr="00E75F77">
        <w:rPr>
          <w:rFonts w:asciiTheme="minorHAnsi" w:hAnsiTheme="minorHAnsi" w:cstheme="minorHAnsi"/>
          <w:sz w:val="22"/>
          <w:szCs w:val="22"/>
        </w:rPr>
        <w:t xml:space="preserve">. znajdujący się na nieruchomości będącej we władaniu </w:t>
      </w:r>
      <w:r w:rsidR="0024658D" w:rsidRPr="00E75F77">
        <w:rPr>
          <w:rFonts w:asciiTheme="minorHAnsi" w:hAnsiTheme="minorHAnsi" w:cstheme="minorHAnsi"/>
          <w:sz w:val="22"/>
          <w:szCs w:val="22"/>
        </w:rPr>
        <w:t>W</w:t>
      </w:r>
      <w:r w:rsidRPr="00E75F77">
        <w:rPr>
          <w:rFonts w:asciiTheme="minorHAnsi" w:hAnsiTheme="minorHAnsi" w:cstheme="minorHAnsi"/>
          <w:sz w:val="22"/>
          <w:szCs w:val="22"/>
        </w:rPr>
        <w:t>ynajmującego.</w:t>
      </w:r>
    </w:p>
    <w:p w14:paraId="7C8006BB" w14:textId="77777777" w:rsidR="003D099A" w:rsidRPr="00E75F77" w:rsidRDefault="003D099A" w:rsidP="00E75F77">
      <w:pPr>
        <w:numPr>
          <w:ilvl w:val="0"/>
          <w:numId w:val="1"/>
        </w:numPr>
        <w:tabs>
          <w:tab w:val="clear" w:pos="36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Powierzchnia przedmiotu najmu wynosi................</w:t>
      </w:r>
      <w:r w:rsidR="0024658D" w:rsidRPr="00E75F77">
        <w:rPr>
          <w:rFonts w:asciiTheme="minorHAnsi" w:hAnsiTheme="minorHAnsi" w:cstheme="minorHAnsi"/>
          <w:sz w:val="22"/>
          <w:szCs w:val="22"/>
        </w:rPr>
        <w:t>.</w:t>
      </w:r>
      <w:r w:rsidRPr="00E75F77">
        <w:rPr>
          <w:rFonts w:asciiTheme="minorHAnsi" w:hAnsiTheme="minorHAnsi" w:cstheme="minorHAnsi"/>
          <w:sz w:val="22"/>
          <w:szCs w:val="22"/>
        </w:rPr>
        <w:t>m</w:t>
      </w:r>
      <w:r w:rsidRPr="00E75F77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E75F77">
        <w:rPr>
          <w:rFonts w:asciiTheme="minorHAnsi" w:hAnsiTheme="minorHAnsi" w:cstheme="minorHAnsi"/>
          <w:sz w:val="22"/>
          <w:szCs w:val="22"/>
        </w:rPr>
        <w:t>.</w:t>
      </w:r>
    </w:p>
    <w:p w14:paraId="568F369C" w14:textId="77777777" w:rsidR="003D099A" w:rsidRPr="00E75F77" w:rsidRDefault="003D099A" w:rsidP="00E75F77">
      <w:pPr>
        <w:numPr>
          <w:ilvl w:val="0"/>
          <w:numId w:val="1"/>
        </w:numPr>
        <w:tabs>
          <w:tab w:val="clear" w:pos="360"/>
        </w:tabs>
        <w:spacing w:after="24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Wynajmujący oświadcza, iż posiada upoważnienie właściwego organu do zawarcia niniejszej umowy.</w:t>
      </w:r>
    </w:p>
    <w:p w14:paraId="4F2ED01E" w14:textId="77777777" w:rsidR="003D099A" w:rsidRPr="00E75F77" w:rsidRDefault="003D099A" w:rsidP="00E75F77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t>§ 2</w:t>
      </w:r>
    </w:p>
    <w:p w14:paraId="51F2F9BF" w14:textId="77777777" w:rsidR="003D099A" w:rsidRPr="00E75F77" w:rsidRDefault="003D099A" w:rsidP="00E75F77">
      <w:pPr>
        <w:numPr>
          <w:ilvl w:val="0"/>
          <w:numId w:val="2"/>
        </w:numPr>
        <w:tabs>
          <w:tab w:val="clear" w:pos="36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Wynajmujący wydaje Najemcy przedmiot najmu, co Najemca niniejszym potwierdza.</w:t>
      </w:r>
    </w:p>
    <w:p w14:paraId="7163EEF9" w14:textId="77777777" w:rsidR="003D099A" w:rsidRPr="00E75F77" w:rsidRDefault="003D099A" w:rsidP="00E75F77">
      <w:pPr>
        <w:numPr>
          <w:ilvl w:val="0"/>
          <w:numId w:val="2"/>
        </w:numPr>
        <w:tabs>
          <w:tab w:val="clear" w:pos="36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Załącznik nr 1 do niniejszej umowy stanowi protokół pomiaru przedmiotu najmu wraz z planem przedmiotu najmu oraz oświadczeniem, że przedmiot najmu został przekazany Najemcy na podstawie protokołu zdawczo-odbiorczego z dnia........................</w:t>
      </w:r>
      <w:r w:rsidR="0024658D" w:rsidRPr="00E75F77">
        <w:rPr>
          <w:rFonts w:asciiTheme="minorHAnsi" w:hAnsiTheme="minorHAnsi" w:cstheme="minorHAnsi"/>
          <w:sz w:val="22"/>
          <w:szCs w:val="22"/>
        </w:rPr>
        <w:t>.......</w:t>
      </w:r>
      <w:r w:rsidRPr="00E75F77">
        <w:rPr>
          <w:rFonts w:asciiTheme="minorHAnsi" w:hAnsiTheme="minorHAnsi" w:cstheme="minorHAnsi"/>
          <w:sz w:val="22"/>
          <w:szCs w:val="22"/>
        </w:rPr>
        <w:t>........., zawierającego opis stanu technicznego w tym instalacji i urządzeń znajdujących się w w/w przedmiocie najmu.</w:t>
      </w:r>
    </w:p>
    <w:p w14:paraId="21D3B773" w14:textId="77777777" w:rsidR="003D099A" w:rsidRPr="00E75F77" w:rsidRDefault="003D099A" w:rsidP="00E75F77">
      <w:pPr>
        <w:numPr>
          <w:ilvl w:val="0"/>
          <w:numId w:val="2"/>
        </w:numPr>
        <w:tabs>
          <w:tab w:val="clear" w:pos="360"/>
        </w:tabs>
        <w:spacing w:after="24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Stan przedmiotu najmu opisany w protokole, o którym mowa w ust. 2 będzie stanowił podstawę przy rozliczeniu stron po zakończeniu umowy najmu.</w:t>
      </w:r>
    </w:p>
    <w:p w14:paraId="52318D52" w14:textId="77777777" w:rsidR="003D099A" w:rsidRPr="00E75F77" w:rsidRDefault="003D099A" w:rsidP="00E75F77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t>§ 3</w:t>
      </w:r>
    </w:p>
    <w:p w14:paraId="520754C3" w14:textId="77777777" w:rsidR="003D099A" w:rsidRPr="00E75F77" w:rsidRDefault="003D099A" w:rsidP="00E75F77">
      <w:pPr>
        <w:numPr>
          <w:ilvl w:val="0"/>
          <w:numId w:val="3"/>
        </w:numPr>
        <w:tabs>
          <w:tab w:val="clear" w:pos="36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Przedmiot najmu będzie wykorzystywany na prowadzenie następującej działalności ...........................................................................................................................................</w:t>
      </w:r>
    </w:p>
    <w:p w14:paraId="7E4B8BBC" w14:textId="77777777" w:rsidR="003D099A" w:rsidRPr="00E75F77" w:rsidRDefault="003D099A" w:rsidP="00E75F77">
      <w:pPr>
        <w:numPr>
          <w:ilvl w:val="0"/>
          <w:numId w:val="3"/>
        </w:numPr>
        <w:tabs>
          <w:tab w:val="clear" w:pos="360"/>
        </w:tabs>
        <w:spacing w:after="24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Zmiana rodzaju działalności prowadzonej w pomieszczeniu określonym w § 1 każdorazowo wymaga zgody Wynajmującego w formie pisemnej.</w:t>
      </w:r>
    </w:p>
    <w:p w14:paraId="333CB5C4" w14:textId="77777777" w:rsidR="003D099A" w:rsidRPr="00E75F77" w:rsidRDefault="003D099A" w:rsidP="00E75F77">
      <w:pPr>
        <w:pStyle w:val="Nagwek1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lastRenderedPageBreak/>
        <w:t>Obowiązki stron</w:t>
      </w:r>
    </w:p>
    <w:p w14:paraId="3B15ED74" w14:textId="77777777" w:rsidR="003D099A" w:rsidRPr="00E75F77" w:rsidRDefault="003D099A" w:rsidP="00E75F77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t>§ 4</w:t>
      </w:r>
    </w:p>
    <w:p w14:paraId="53435F65" w14:textId="77777777" w:rsidR="003D099A" w:rsidRPr="00E75F77" w:rsidRDefault="003D099A" w:rsidP="00E75F77">
      <w:pPr>
        <w:numPr>
          <w:ilvl w:val="0"/>
          <w:numId w:val="4"/>
        </w:numPr>
        <w:tabs>
          <w:tab w:val="clear" w:pos="36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 xml:space="preserve">Wynajmujący zobowiązuje się do zapewnienia sprawnego działania urządzeń technicznych, umożliwiających </w:t>
      </w:r>
      <w:r w:rsidR="0024658D" w:rsidRPr="00E75F77">
        <w:rPr>
          <w:rFonts w:asciiTheme="minorHAnsi" w:hAnsiTheme="minorHAnsi" w:cstheme="minorHAnsi"/>
          <w:sz w:val="22"/>
          <w:szCs w:val="22"/>
        </w:rPr>
        <w:t>N</w:t>
      </w:r>
      <w:r w:rsidRPr="00E75F77">
        <w:rPr>
          <w:rFonts w:asciiTheme="minorHAnsi" w:hAnsiTheme="minorHAnsi" w:cstheme="minorHAnsi"/>
          <w:sz w:val="22"/>
          <w:szCs w:val="22"/>
        </w:rPr>
        <w:t>ajemcy korzystanie z przedmiotu najmu, energii elektrycznej, gazowej, ogrzewania, ciepłej i zimnej wody, odprowadzenia ścieków i wywozu nieczystości.</w:t>
      </w:r>
    </w:p>
    <w:p w14:paraId="5AAF80E1" w14:textId="77777777" w:rsidR="003D099A" w:rsidRPr="00E75F77" w:rsidRDefault="003D099A" w:rsidP="00E75F77">
      <w:pPr>
        <w:numPr>
          <w:ilvl w:val="0"/>
          <w:numId w:val="4"/>
        </w:numPr>
        <w:tabs>
          <w:tab w:val="clear" w:pos="360"/>
        </w:tabs>
        <w:spacing w:after="24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Wynajmujący nie ponosi odpowiedzialności za szkody powstałe w wyniku awarii instalacji wodno-kanalizacyjnej, gazowej, c.o. i elektrycznej spowodowanej działaniem Najemcy, osoby trzeciej lub siły wyższej, jak również z brakiem dostaw wymienionych mediów.</w:t>
      </w:r>
    </w:p>
    <w:p w14:paraId="19F013C1" w14:textId="77777777" w:rsidR="003D099A" w:rsidRPr="00E75F77" w:rsidRDefault="003D099A" w:rsidP="00E75F77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t>§ 5</w:t>
      </w:r>
    </w:p>
    <w:p w14:paraId="2A3288B0" w14:textId="77777777" w:rsidR="003D099A" w:rsidRPr="00E75F77" w:rsidRDefault="003D099A" w:rsidP="00E75F77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Najemca zobowiązuje się do:</w:t>
      </w:r>
    </w:p>
    <w:p w14:paraId="6FB29CE7" w14:textId="77777777" w:rsidR="003D099A" w:rsidRPr="00E75F77" w:rsidRDefault="003D099A" w:rsidP="00E75F77">
      <w:pPr>
        <w:numPr>
          <w:ilvl w:val="0"/>
          <w:numId w:val="5"/>
        </w:numPr>
        <w:tabs>
          <w:tab w:val="clear" w:pos="360"/>
        </w:tabs>
        <w:spacing w:line="300" w:lineRule="auto"/>
        <w:ind w:left="567" w:hanging="284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używania wynajętego przedmiotu najmu z należytą starannością, zgodnie z jego przeznaczeniem oraz do prowadzenia w nim działalności określonej w § 3 niniejszej umowy;</w:t>
      </w:r>
    </w:p>
    <w:p w14:paraId="323A495F" w14:textId="77777777" w:rsidR="003D099A" w:rsidRPr="00E75F77" w:rsidRDefault="003D099A" w:rsidP="00E75F77">
      <w:pPr>
        <w:numPr>
          <w:ilvl w:val="0"/>
          <w:numId w:val="5"/>
        </w:numPr>
        <w:tabs>
          <w:tab w:val="clear" w:pos="360"/>
        </w:tabs>
        <w:spacing w:line="300" w:lineRule="auto"/>
        <w:ind w:left="567" w:hanging="284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dbałości o estetykę i wystrój zewnętrzny przedmiotu najmu dostosowany do wymagań właściwych służb architektonicznych;</w:t>
      </w:r>
    </w:p>
    <w:p w14:paraId="011D9A4E" w14:textId="77777777" w:rsidR="003D099A" w:rsidRPr="00E75F77" w:rsidRDefault="003D099A" w:rsidP="00E75F77">
      <w:pPr>
        <w:numPr>
          <w:ilvl w:val="0"/>
          <w:numId w:val="5"/>
        </w:numPr>
        <w:tabs>
          <w:tab w:val="clear" w:pos="360"/>
        </w:tabs>
        <w:spacing w:line="300" w:lineRule="auto"/>
        <w:ind w:left="567" w:hanging="284"/>
        <w:rPr>
          <w:rFonts w:asciiTheme="minorHAnsi" w:hAnsiTheme="minorHAnsi" w:cstheme="minorHAnsi"/>
          <w:sz w:val="22"/>
          <w:szCs w:val="22"/>
        </w:rPr>
      </w:pPr>
      <w:proofErr w:type="gramStart"/>
      <w:r w:rsidRPr="00E75F77">
        <w:rPr>
          <w:rFonts w:asciiTheme="minorHAnsi" w:hAnsiTheme="minorHAnsi" w:cstheme="minorHAnsi"/>
          <w:sz w:val="22"/>
          <w:szCs w:val="22"/>
        </w:rPr>
        <w:t>nie dokonywania</w:t>
      </w:r>
      <w:proofErr w:type="gramEnd"/>
      <w:r w:rsidRPr="00E75F77">
        <w:rPr>
          <w:rFonts w:asciiTheme="minorHAnsi" w:hAnsiTheme="minorHAnsi" w:cstheme="minorHAnsi"/>
          <w:sz w:val="22"/>
          <w:szCs w:val="22"/>
        </w:rPr>
        <w:t xml:space="preserve"> bez pisemnej zgody Wynajmującego zmian naruszających w sposób trwały substancję przedmiotu najmu lub budynku, w któr</w:t>
      </w:r>
      <w:r w:rsidR="0024658D" w:rsidRPr="00E75F77">
        <w:rPr>
          <w:rFonts w:asciiTheme="minorHAnsi" w:hAnsiTheme="minorHAnsi" w:cstheme="minorHAnsi"/>
          <w:sz w:val="22"/>
          <w:szCs w:val="22"/>
        </w:rPr>
        <w:t>ym znajduje się przedmiot najmu;</w:t>
      </w:r>
    </w:p>
    <w:p w14:paraId="67B55F2D" w14:textId="77777777" w:rsidR="003D099A" w:rsidRPr="00E75F77" w:rsidRDefault="003D099A" w:rsidP="00E75F77">
      <w:pPr>
        <w:pStyle w:val="Tekstpodstawowy"/>
        <w:numPr>
          <w:ilvl w:val="0"/>
          <w:numId w:val="5"/>
        </w:numPr>
        <w:tabs>
          <w:tab w:val="clear" w:pos="360"/>
        </w:tabs>
        <w:spacing w:after="240" w:line="300" w:lineRule="auto"/>
        <w:ind w:left="567" w:hanging="284"/>
        <w:jc w:val="left"/>
        <w:rPr>
          <w:rFonts w:asciiTheme="minorHAnsi" w:hAnsiTheme="minorHAnsi" w:cstheme="minorHAnsi"/>
          <w:sz w:val="22"/>
          <w:szCs w:val="22"/>
        </w:rPr>
      </w:pPr>
      <w:proofErr w:type="gramStart"/>
      <w:r w:rsidRPr="00E75F77">
        <w:rPr>
          <w:rFonts w:asciiTheme="minorHAnsi" w:hAnsiTheme="minorHAnsi" w:cstheme="minorHAnsi"/>
          <w:sz w:val="22"/>
          <w:szCs w:val="22"/>
        </w:rPr>
        <w:t>nie oddawania</w:t>
      </w:r>
      <w:proofErr w:type="gramEnd"/>
      <w:r w:rsidRPr="00E75F77">
        <w:rPr>
          <w:rFonts w:asciiTheme="minorHAnsi" w:hAnsiTheme="minorHAnsi" w:cstheme="minorHAnsi"/>
          <w:sz w:val="22"/>
          <w:szCs w:val="22"/>
        </w:rPr>
        <w:t xml:space="preserve"> przedmiotu najmu w podnajem lub do bezpłatnego używania osobie </w:t>
      </w:r>
      <w:r w:rsidR="00A809E8" w:rsidRPr="00E75F77">
        <w:rPr>
          <w:rFonts w:asciiTheme="minorHAnsi" w:hAnsiTheme="minorHAnsi" w:cstheme="minorHAnsi"/>
          <w:sz w:val="22"/>
          <w:szCs w:val="22"/>
        </w:rPr>
        <w:t>trzeciej w całości lub w części</w:t>
      </w:r>
      <w:r w:rsidR="0024658D" w:rsidRPr="00E75F77">
        <w:rPr>
          <w:rFonts w:asciiTheme="minorHAnsi" w:hAnsiTheme="minorHAnsi" w:cstheme="minorHAnsi"/>
          <w:sz w:val="22"/>
          <w:szCs w:val="22"/>
        </w:rPr>
        <w:t>.</w:t>
      </w:r>
    </w:p>
    <w:p w14:paraId="34112E12" w14:textId="77777777" w:rsidR="003D099A" w:rsidRPr="00E75F77" w:rsidRDefault="003D099A" w:rsidP="00E75F77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t>§ 6</w:t>
      </w:r>
    </w:p>
    <w:p w14:paraId="12213CFD" w14:textId="77777777" w:rsidR="003D099A" w:rsidRPr="00E75F77" w:rsidRDefault="003D099A" w:rsidP="00E75F77">
      <w:pPr>
        <w:pStyle w:val="Nagwek2"/>
        <w:numPr>
          <w:ilvl w:val="0"/>
          <w:numId w:val="6"/>
        </w:numPr>
        <w:tabs>
          <w:tab w:val="clear" w:pos="360"/>
        </w:tabs>
        <w:spacing w:line="300" w:lineRule="auto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Najemca zobowiązany jest do wykonywania na własny koszt i we własnym zakresie następujących napraw przedmiotu najmu i jego wyposażenia:</w:t>
      </w:r>
    </w:p>
    <w:p w14:paraId="202D5E39" w14:textId="77777777" w:rsidR="003D099A" w:rsidRPr="00E75F77" w:rsidRDefault="003D099A" w:rsidP="00E75F77">
      <w:pPr>
        <w:pStyle w:val="Tekstpodstawowywcity"/>
        <w:spacing w:line="300" w:lineRule="auto"/>
        <w:ind w:left="567" w:hanging="284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1) usuwania niedrożności przepływów odpływowych oraz urządzeń sanitarnych do pionów zbiorczych;</w:t>
      </w:r>
    </w:p>
    <w:p w14:paraId="07847FE9" w14:textId="77777777" w:rsidR="003D099A" w:rsidRPr="00E75F77" w:rsidRDefault="003D099A" w:rsidP="00E75F77">
      <w:pPr>
        <w:spacing w:line="300" w:lineRule="auto"/>
        <w:ind w:left="567" w:hanging="284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2) naprawy i wymiany s</w:t>
      </w:r>
      <w:r w:rsidR="0024658D" w:rsidRPr="00E75F77">
        <w:rPr>
          <w:rFonts w:asciiTheme="minorHAnsi" w:hAnsiTheme="minorHAnsi" w:cstheme="minorHAnsi"/>
          <w:sz w:val="22"/>
          <w:szCs w:val="22"/>
        </w:rPr>
        <w:t>przętu instalacji elektrycznej;</w:t>
      </w:r>
    </w:p>
    <w:p w14:paraId="012BC0E6" w14:textId="77777777" w:rsidR="003D099A" w:rsidRPr="00E75F77" w:rsidRDefault="003D099A" w:rsidP="00E75F77">
      <w:pPr>
        <w:pStyle w:val="Tekstpodstawowywcity2"/>
        <w:spacing w:line="300" w:lineRule="auto"/>
        <w:ind w:hanging="284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3) odnawiania przedmiotu najmu w okresach gwarantujących utrzymanie przedmiotu najmu w należytej czystości, malowania całego przedmiotu najmu i naprawy tynków, malowania drzwi i okien.</w:t>
      </w:r>
    </w:p>
    <w:p w14:paraId="0693F453" w14:textId="77777777" w:rsidR="003D099A" w:rsidRPr="00E75F77" w:rsidRDefault="003D099A" w:rsidP="00E75F77">
      <w:pPr>
        <w:numPr>
          <w:ilvl w:val="0"/>
          <w:numId w:val="6"/>
        </w:numPr>
        <w:tabs>
          <w:tab w:val="clear" w:pos="360"/>
        </w:tabs>
        <w:spacing w:after="24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Najemca ponosi odpowiedzialność za zabezpieczenie przeciwpożarowe przedmiotu najmu i przestrzeganie przepisów przeciwpożarowych.</w:t>
      </w:r>
    </w:p>
    <w:p w14:paraId="7510D38A" w14:textId="77777777" w:rsidR="003D099A" w:rsidRPr="00E75F77" w:rsidRDefault="003D099A" w:rsidP="00E75F77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t>§ 7</w:t>
      </w:r>
    </w:p>
    <w:p w14:paraId="21905419" w14:textId="77777777" w:rsidR="003D099A" w:rsidRPr="00E75F77" w:rsidRDefault="003D099A" w:rsidP="00E75F77">
      <w:pPr>
        <w:pStyle w:val="Tekstpodstawowy"/>
        <w:numPr>
          <w:ilvl w:val="0"/>
          <w:numId w:val="7"/>
        </w:numPr>
        <w:tabs>
          <w:tab w:val="clear" w:pos="360"/>
        </w:tabs>
        <w:spacing w:line="300" w:lineRule="auto"/>
        <w:ind w:left="284" w:hanging="281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Jeżeli w czasie trwania najmu zajdzie potrzeba wykonania napraw obciążających Wynajmującego, Najemca obowiązany jest:</w:t>
      </w:r>
    </w:p>
    <w:p w14:paraId="38F6FA28" w14:textId="77777777" w:rsidR="003D099A" w:rsidRPr="00E75F77" w:rsidRDefault="003D099A" w:rsidP="00E75F77">
      <w:pPr>
        <w:numPr>
          <w:ilvl w:val="0"/>
          <w:numId w:val="8"/>
        </w:numPr>
        <w:tabs>
          <w:tab w:val="clear" w:pos="786"/>
        </w:tabs>
        <w:spacing w:line="300" w:lineRule="auto"/>
        <w:ind w:left="567" w:hanging="281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 xml:space="preserve">niezwłocznie powiadomić o tym </w:t>
      </w:r>
      <w:r w:rsidR="0024658D" w:rsidRPr="00E75F77">
        <w:rPr>
          <w:rFonts w:asciiTheme="minorHAnsi" w:hAnsiTheme="minorHAnsi" w:cstheme="minorHAnsi"/>
          <w:sz w:val="22"/>
          <w:szCs w:val="22"/>
        </w:rPr>
        <w:t>W</w:t>
      </w:r>
      <w:r w:rsidRPr="00E75F77">
        <w:rPr>
          <w:rFonts w:asciiTheme="minorHAnsi" w:hAnsiTheme="minorHAnsi" w:cstheme="minorHAnsi"/>
          <w:sz w:val="22"/>
          <w:szCs w:val="22"/>
        </w:rPr>
        <w:t>ynajmującego na piśmie;</w:t>
      </w:r>
    </w:p>
    <w:p w14:paraId="75E79769" w14:textId="77777777" w:rsidR="003D099A" w:rsidRPr="00E75F77" w:rsidRDefault="003D099A" w:rsidP="00E75F77">
      <w:pPr>
        <w:numPr>
          <w:ilvl w:val="0"/>
          <w:numId w:val="8"/>
        </w:numPr>
        <w:tabs>
          <w:tab w:val="clear" w:pos="786"/>
        </w:tabs>
        <w:spacing w:line="300" w:lineRule="auto"/>
        <w:ind w:left="567" w:hanging="281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udostępnić Wynajmującemu swobodny dostęp do lokalu w zakresie umożliwiającym dokonanie napraw lub remontu</w:t>
      </w:r>
      <w:r w:rsidR="0024658D" w:rsidRPr="00E75F77">
        <w:rPr>
          <w:rFonts w:asciiTheme="minorHAnsi" w:hAnsiTheme="minorHAnsi" w:cstheme="minorHAnsi"/>
          <w:sz w:val="22"/>
          <w:szCs w:val="22"/>
        </w:rPr>
        <w:t xml:space="preserve"> </w:t>
      </w:r>
      <w:r w:rsidRPr="00E75F77">
        <w:rPr>
          <w:rFonts w:asciiTheme="minorHAnsi" w:hAnsiTheme="minorHAnsi" w:cstheme="minorHAnsi"/>
          <w:sz w:val="22"/>
          <w:szCs w:val="22"/>
        </w:rPr>
        <w:t>- najpóźniej 14 dni po zawiadomieniu, a w przypadku awarii niezwłocznie.</w:t>
      </w:r>
    </w:p>
    <w:p w14:paraId="50A890E7" w14:textId="77777777" w:rsidR="003D099A" w:rsidRPr="00E75F77" w:rsidRDefault="003D099A" w:rsidP="00E75F77">
      <w:pPr>
        <w:numPr>
          <w:ilvl w:val="0"/>
          <w:numId w:val="7"/>
        </w:numPr>
        <w:tabs>
          <w:tab w:val="clear" w:pos="360"/>
        </w:tabs>
        <w:spacing w:line="300" w:lineRule="auto"/>
        <w:ind w:left="284" w:hanging="281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lastRenderedPageBreak/>
        <w:t>W przypadku niedopełnienia przez Najemcę obowiązków wynikających z ust.1, Wynajmujący może żądać naprawienia szkody powstałej wskutek działania lub zaniechania Najemcy</w:t>
      </w:r>
      <w:r w:rsidR="0024658D" w:rsidRPr="00E75F77">
        <w:rPr>
          <w:rFonts w:asciiTheme="minorHAnsi" w:hAnsiTheme="minorHAnsi" w:cstheme="minorHAnsi"/>
          <w:sz w:val="22"/>
          <w:szCs w:val="22"/>
        </w:rPr>
        <w:t>.</w:t>
      </w:r>
    </w:p>
    <w:p w14:paraId="6DCBCE33" w14:textId="77777777" w:rsidR="003D099A" w:rsidRPr="00E75F77" w:rsidRDefault="003D099A" w:rsidP="00E75F77">
      <w:pPr>
        <w:numPr>
          <w:ilvl w:val="0"/>
          <w:numId w:val="7"/>
        </w:numPr>
        <w:tabs>
          <w:tab w:val="clear" w:pos="360"/>
        </w:tabs>
        <w:spacing w:after="240" w:line="300" w:lineRule="auto"/>
        <w:ind w:left="284" w:hanging="281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Za czas wyłączenia przedmiotu najmu z używania z przyczyn określonych w niniejszym paragrafie, Najemcy przysługuje zwolnienie z opłat czynszowych lub ich obniżenie w zależności od czasu i zakresu prac remontowych za wyjątkiem niedopełnienia przez Najemcę obowiązków, o których mowa w ust.1.</w:t>
      </w:r>
    </w:p>
    <w:p w14:paraId="3EB26407" w14:textId="77777777" w:rsidR="003D099A" w:rsidRPr="00E75F77" w:rsidRDefault="003D099A" w:rsidP="00E75F77">
      <w:pPr>
        <w:pStyle w:val="Nagwek1"/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Czynsz</w:t>
      </w:r>
    </w:p>
    <w:p w14:paraId="5CB430CA" w14:textId="77777777" w:rsidR="003D099A" w:rsidRPr="00E75F77" w:rsidRDefault="003D099A" w:rsidP="00E75F77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t>§ 8</w:t>
      </w:r>
    </w:p>
    <w:p w14:paraId="07C0A3D5" w14:textId="77777777" w:rsidR="003D099A" w:rsidRPr="00E75F77" w:rsidRDefault="003D099A" w:rsidP="00E75F77">
      <w:pPr>
        <w:pStyle w:val="Nagwek2"/>
        <w:numPr>
          <w:ilvl w:val="0"/>
          <w:numId w:val="9"/>
        </w:numPr>
        <w:tabs>
          <w:tab w:val="clear" w:pos="360"/>
        </w:tabs>
        <w:spacing w:line="300" w:lineRule="auto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Najemca będzie płacił Wynajmującemu czynsz najmu na podstawie otrzymanej faktury wystawionej przez Wynajmującego w wysokości: ....................</w:t>
      </w:r>
      <w:r w:rsidR="0024658D" w:rsidRPr="00E75F77">
        <w:rPr>
          <w:rFonts w:asciiTheme="minorHAnsi" w:hAnsiTheme="minorHAnsi" w:cstheme="minorHAnsi"/>
          <w:sz w:val="22"/>
          <w:szCs w:val="22"/>
        </w:rPr>
        <w:t>...........</w:t>
      </w:r>
      <w:r w:rsidRPr="00E75F77">
        <w:rPr>
          <w:rFonts w:asciiTheme="minorHAnsi" w:hAnsiTheme="minorHAnsi" w:cstheme="minorHAnsi"/>
          <w:sz w:val="22"/>
          <w:szCs w:val="22"/>
        </w:rPr>
        <w:t>........</w:t>
      </w:r>
      <w:r w:rsidRPr="00E75F77">
        <w:rPr>
          <w:rFonts w:asciiTheme="minorHAnsi" w:hAnsiTheme="minorHAnsi" w:cstheme="minorHAnsi"/>
          <w:bCs/>
          <w:sz w:val="22"/>
          <w:szCs w:val="22"/>
        </w:rPr>
        <w:t xml:space="preserve"> za 1 m</w:t>
      </w:r>
      <w:r w:rsidRPr="00E75F77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 w:rsidRPr="00E75F77">
        <w:rPr>
          <w:rFonts w:asciiTheme="minorHAnsi" w:hAnsiTheme="minorHAnsi" w:cstheme="minorHAnsi"/>
          <w:sz w:val="22"/>
          <w:szCs w:val="22"/>
        </w:rPr>
        <w:t xml:space="preserve"> </w:t>
      </w:r>
      <w:r w:rsidRPr="00E75F77">
        <w:rPr>
          <w:rFonts w:asciiTheme="minorHAnsi" w:hAnsiTheme="minorHAnsi" w:cstheme="minorHAnsi"/>
          <w:b/>
          <w:sz w:val="22"/>
          <w:szCs w:val="22"/>
        </w:rPr>
        <w:t>netto</w:t>
      </w:r>
      <w:r w:rsidRPr="00E75F77">
        <w:rPr>
          <w:rFonts w:asciiTheme="minorHAnsi" w:hAnsiTheme="minorHAnsi" w:cstheme="minorHAnsi"/>
          <w:sz w:val="22"/>
          <w:szCs w:val="22"/>
        </w:rPr>
        <w:t xml:space="preserve"> (słownie ......................................................................................................</w:t>
      </w:r>
      <w:r w:rsidR="0024658D" w:rsidRPr="00E75F77">
        <w:rPr>
          <w:rFonts w:asciiTheme="minorHAnsi" w:hAnsiTheme="minorHAnsi" w:cstheme="minorHAnsi"/>
          <w:sz w:val="22"/>
          <w:szCs w:val="22"/>
        </w:rPr>
        <w:t>............</w:t>
      </w:r>
      <w:r w:rsidRPr="00E75F77">
        <w:rPr>
          <w:rFonts w:asciiTheme="minorHAnsi" w:hAnsiTheme="minorHAnsi" w:cstheme="minorHAnsi"/>
          <w:sz w:val="22"/>
          <w:szCs w:val="22"/>
        </w:rPr>
        <w:t>..</w:t>
      </w:r>
      <w:r w:rsidR="00E84BBB" w:rsidRPr="00E75F77">
        <w:rPr>
          <w:rFonts w:asciiTheme="minorHAnsi" w:hAnsiTheme="minorHAnsi" w:cstheme="minorHAnsi"/>
          <w:sz w:val="22"/>
          <w:szCs w:val="22"/>
        </w:rPr>
        <w:t>.........</w:t>
      </w:r>
      <w:r w:rsidRPr="00E75F77">
        <w:rPr>
          <w:rFonts w:asciiTheme="minorHAnsi" w:hAnsiTheme="minorHAnsi" w:cstheme="minorHAnsi"/>
          <w:sz w:val="22"/>
          <w:szCs w:val="22"/>
        </w:rPr>
        <w:t>...</w:t>
      </w:r>
      <w:r w:rsidR="0024658D" w:rsidRPr="00E75F77">
        <w:rPr>
          <w:rFonts w:asciiTheme="minorHAnsi" w:hAnsiTheme="minorHAnsi" w:cstheme="minorHAnsi"/>
          <w:sz w:val="22"/>
          <w:szCs w:val="22"/>
        </w:rPr>
        <w:t>.</w:t>
      </w:r>
      <w:r w:rsidRPr="00E75F77">
        <w:rPr>
          <w:rFonts w:asciiTheme="minorHAnsi" w:hAnsiTheme="minorHAnsi" w:cstheme="minorHAnsi"/>
          <w:sz w:val="22"/>
          <w:szCs w:val="22"/>
        </w:rPr>
        <w:t>....)</w:t>
      </w:r>
      <w:r w:rsidR="0024658D" w:rsidRPr="00E75F77">
        <w:rPr>
          <w:rFonts w:asciiTheme="minorHAnsi" w:hAnsiTheme="minorHAnsi" w:cstheme="minorHAnsi"/>
          <w:sz w:val="22"/>
          <w:szCs w:val="22"/>
        </w:rPr>
        <w:t>.</w:t>
      </w:r>
      <w:r w:rsidRPr="00E75F77">
        <w:rPr>
          <w:rFonts w:asciiTheme="minorHAnsi" w:hAnsiTheme="minorHAnsi" w:cstheme="minorHAnsi"/>
          <w:sz w:val="22"/>
          <w:szCs w:val="22"/>
        </w:rPr>
        <w:t xml:space="preserve"> Ogółem czynsz najmu miesięcznie </w:t>
      </w:r>
      <w:r w:rsidRPr="00E75F77">
        <w:rPr>
          <w:rFonts w:asciiTheme="minorHAnsi" w:hAnsiTheme="minorHAnsi" w:cstheme="minorHAnsi"/>
          <w:b/>
          <w:bCs/>
          <w:sz w:val="22"/>
          <w:szCs w:val="22"/>
        </w:rPr>
        <w:t>brutto</w:t>
      </w:r>
      <w:r w:rsidRPr="00E75F77">
        <w:rPr>
          <w:rFonts w:asciiTheme="minorHAnsi" w:hAnsiTheme="minorHAnsi" w:cstheme="minorHAnsi"/>
          <w:sz w:val="22"/>
          <w:szCs w:val="22"/>
        </w:rPr>
        <w:t xml:space="preserve"> wynosić będzie ..............................................</w:t>
      </w:r>
      <w:r w:rsidR="0024658D" w:rsidRPr="00E75F77">
        <w:rPr>
          <w:rFonts w:asciiTheme="minorHAnsi" w:hAnsiTheme="minorHAnsi" w:cstheme="minorHAnsi"/>
          <w:sz w:val="22"/>
          <w:szCs w:val="22"/>
        </w:rPr>
        <w:t xml:space="preserve">............ </w:t>
      </w:r>
      <w:r w:rsidRPr="00E75F77">
        <w:rPr>
          <w:rFonts w:asciiTheme="minorHAnsi" w:hAnsiTheme="minorHAnsi" w:cstheme="minorHAnsi"/>
          <w:sz w:val="22"/>
          <w:szCs w:val="22"/>
        </w:rPr>
        <w:t>(słownie........................................................................................................</w:t>
      </w:r>
      <w:r w:rsidR="0024658D" w:rsidRPr="00E75F77">
        <w:rPr>
          <w:rFonts w:asciiTheme="minorHAnsi" w:hAnsiTheme="minorHAnsi" w:cstheme="minorHAnsi"/>
          <w:sz w:val="22"/>
          <w:szCs w:val="22"/>
        </w:rPr>
        <w:t>..................</w:t>
      </w:r>
      <w:r w:rsidRPr="00E75F77">
        <w:rPr>
          <w:rFonts w:asciiTheme="minorHAnsi" w:hAnsiTheme="minorHAnsi" w:cstheme="minorHAnsi"/>
          <w:sz w:val="22"/>
          <w:szCs w:val="22"/>
        </w:rPr>
        <w:t>............).</w:t>
      </w:r>
    </w:p>
    <w:p w14:paraId="0459CBD1" w14:textId="77777777" w:rsidR="003D099A" w:rsidRPr="00E75F77" w:rsidRDefault="003D099A" w:rsidP="00E75F77">
      <w:pPr>
        <w:numPr>
          <w:ilvl w:val="0"/>
          <w:numId w:val="9"/>
        </w:numPr>
        <w:tabs>
          <w:tab w:val="clear" w:pos="36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Oprócz czynszu, o którym mowa w ust. 1 Najemca zobowiązuje się uiszczać Wynajmującemu, jednocześnie z czynszem, miesięczne opłaty z tytułu świadczeń dodatkowych w wysokości …</w:t>
      </w:r>
      <w:proofErr w:type="gramStart"/>
      <w:r w:rsidRPr="00E75F77">
        <w:rPr>
          <w:rFonts w:asciiTheme="minorHAnsi" w:hAnsiTheme="minorHAnsi" w:cstheme="minorHAnsi"/>
          <w:sz w:val="22"/>
          <w:szCs w:val="22"/>
        </w:rPr>
        <w:t>……</w:t>
      </w:r>
      <w:r w:rsidR="00E84BBB" w:rsidRPr="00E75F77">
        <w:rPr>
          <w:rFonts w:asciiTheme="minorHAnsi" w:hAnsiTheme="minorHAnsi" w:cstheme="minorHAnsi"/>
          <w:sz w:val="22"/>
          <w:szCs w:val="22"/>
        </w:rPr>
        <w:t>..</w:t>
      </w:r>
      <w:r w:rsidRPr="00E75F77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E75F77">
        <w:rPr>
          <w:rFonts w:asciiTheme="minorHAnsi" w:hAnsiTheme="minorHAnsi" w:cstheme="minorHAnsi"/>
          <w:sz w:val="22"/>
          <w:szCs w:val="22"/>
        </w:rPr>
        <w:t xml:space="preserve">. za </w:t>
      </w:r>
      <w:r w:rsidRPr="00E75F77">
        <w:rPr>
          <w:rFonts w:asciiTheme="minorHAnsi" w:hAnsiTheme="minorHAnsi" w:cstheme="minorHAnsi"/>
          <w:bCs/>
          <w:sz w:val="22"/>
          <w:szCs w:val="22"/>
        </w:rPr>
        <w:t>1 m</w:t>
      </w:r>
      <w:r w:rsidRPr="00E75F77"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 w:rsidR="00236079" w:rsidRPr="00E75F77">
        <w:rPr>
          <w:rFonts w:asciiTheme="minorHAnsi" w:hAnsiTheme="minorHAnsi" w:cstheme="minorHAnsi"/>
          <w:sz w:val="22"/>
          <w:szCs w:val="22"/>
        </w:rPr>
        <w:t>.</w:t>
      </w:r>
    </w:p>
    <w:p w14:paraId="03ECD590" w14:textId="77777777" w:rsidR="003D099A" w:rsidRPr="00E75F77" w:rsidRDefault="003D099A" w:rsidP="00E75F77">
      <w:pPr>
        <w:numPr>
          <w:ilvl w:val="0"/>
          <w:numId w:val="9"/>
        </w:numPr>
        <w:tabs>
          <w:tab w:val="clear" w:pos="36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Wysokość stawek opłat za poszczególne świadczenia dodatkowe określa załącznik nr 2 do niniejszej umowy.</w:t>
      </w:r>
    </w:p>
    <w:p w14:paraId="2FC9B77A" w14:textId="77777777" w:rsidR="003D099A" w:rsidRPr="00E75F77" w:rsidRDefault="003D099A" w:rsidP="00E75F77">
      <w:pPr>
        <w:numPr>
          <w:ilvl w:val="0"/>
          <w:numId w:val="9"/>
        </w:numPr>
        <w:tabs>
          <w:tab w:val="clear" w:pos="36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Zmiana stawek za świadczenia dodatkowe nie stanowi zmiany niniejszej umowy. Wynajmujący o każdej zmianie powiadomi Najemcę w formie pisemnej niezwłocznie, nie później niż w terminie 14 dni od podjęcia o nich wiedzy.</w:t>
      </w:r>
    </w:p>
    <w:p w14:paraId="689085B4" w14:textId="77777777" w:rsidR="003D099A" w:rsidRPr="00E75F77" w:rsidRDefault="00A9794B" w:rsidP="00E75F77">
      <w:pPr>
        <w:numPr>
          <w:ilvl w:val="0"/>
          <w:numId w:val="9"/>
        </w:numPr>
        <w:tabs>
          <w:tab w:val="clear" w:pos="360"/>
        </w:tabs>
        <w:spacing w:after="24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W przypadku korzystania z nieruchomości bez tytułu prawnego, Najemca zobowiązuje się do zapłaty Wynajmującemu wynagrodzenia za bezumowne korzystanie z nieruchomości (będącej dotychczas przedmiotem najmu) </w:t>
      </w:r>
      <w:r w:rsidRPr="00E75F77"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  <w:t>w wysokości</w:t>
      </w:r>
      <w:r w:rsidRPr="00E75F7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</w:t>
      </w:r>
      <w:r w:rsidRPr="00E75F7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300% obowiązującej stawki </w:t>
      </w:r>
      <w:r w:rsidRPr="00E75F7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brutto</w:t>
      </w:r>
      <w:r w:rsidRPr="00E75F7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czynszu wraz z opłatą za świadczenia dodatkowe </w:t>
      </w:r>
      <w:r w:rsidRPr="00E75F7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naliczanego miesięcznie zgodnie z dotychczasową umową (kwota netto </w:t>
      </w:r>
      <w:r w:rsidRPr="00E75F77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 xml:space="preserve">+ </w:t>
      </w:r>
      <w:r w:rsidRPr="00E75F7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VAT), </w:t>
      </w:r>
      <w:r w:rsidRPr="00E75F77">
        <w:rPr>
          <w:rFonts w:asciiTheme="minorHAnsi" w:eastAsia="Calibri" w:hAnsiTheme="minorHAnsi" w:cstheme="minorHAnsi"/>
          <w:sz w:val="22"/>
          <w:szCs w:val="22"/>
          <w:lang w:eastAsia="en-US"/>
        </w:rPr>
        <w:t>waloryzowanego zgodnie z § 10 niniejszej umowy,</w:t>
      </w:r>
      <w:r w:rsidRPr="00E75F7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płatnego w terminie, o którym mowa w § 9 ust. 1, </w:t>
      </w:r>
      <w:r w:rsidRPr="00E75F7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za okres od dnia zakończenia, rozwiązania lub wygaśnięcia umowy do dnia </w:t>
      </w:r>
      <w:r w:rsidRPr="00E75F7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zwrotu </w:t>
      </w:r>
      <w:r w:rsidRPr="00E75F7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nieruchomości, </w:t>
      </w:r>
      <w:r w:rsidRPr="00E75F77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wraz z odsetkami ustawowymi za opóźnienie/odsetkami w wysokości odsetek ustawowych za opóźnienie w</w:t>
      </w:r>
      <w:r w:rsidR="00E84BBB" w:rsidRPr="00E75F77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 </w:t>
      </w:r>
      <w:r w:rsidRPr="00E75F77">
        <w:rPr>
          <w:rFonts w:asciiTheme="minorHAnsi" w:eastAsia="Calibri" w:hAnsiTheme="minorHAnsi" w:cstheme="minorHAnsi"/>
          <w:iCs/>
          <w:sz w:val="22"/>
          <w:szCs w:val="22"/>
          <w:lang w:eastAsia="en-US"/>
        </w:rPr>
        <w:t>transakcjach handlowych</w:t>
      </w:r>
      <w:r w:rsidRPr="00E75F7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 przypadku opóźnienia w terminie jego płatności. Strony zgodnie oświadczają, że korzystanie przez Najemcę z nieruchomości w powyższym okresie nie oznacza przedłużenia umowy na podstawie art. 674 Kodeksu cywilnego.</w:t>
      </w:r>
    </w:p>
    <w:p w14:paraId="0B66480D" w14:textId="77777777" w:rsidR="003D099A" w:rsidRPr="00E75F77" w:rsidRDefault="003D099A" w:rsidP="00E75F77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t>§ 9</w:t>
      </w:r>
    </w:p>
    <w:p w14:paraId="6DE6BF49" w14:textId="77777777" w:rsidR="003D099A" w:rsidRPr="00E75F77" w:rsidRDefault="003D099A" w:rsidP="00E75F77">
      <w:pPr>
        <w:numPr>
          <w:ilvl w:val="0"/>
          <w:numId w:val="10"/>
        </w:numPr>
        <w:tabs>
          <w:tab w:val="clear" w:pos="36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Czynsz najmu i opłaty za świadczenia dodatkowe płatne są do 14 dni od daty doręczen</w:t>
      </w:r>
      <w:r w:rsidR="00A809E8" w:rsidRPr="00E75F77">
        <w:rPr>
          <w:rFonts w:asciiTheme="minorHAnsi" w:hAnsiTheme="minorHAnsi" w:cstheme="minorHAnsi"/>
          <w:sz w:val="22"/>
          <w:szCs w:val="22"/>
        </w:rPr>
        <w:t>ia faktury przez Wynajmującego.</w:t>
      </w:r>
    </w:p>
    <w:p w14:paraId="484545EF" w14:textId="77777777" w:rsidR="003D099A" w:rsidRPr="00E75F77" w:rsidRDefault="003D099A" w:rsidP="00E75F77">
      <w:pPr>
        <w:numPr>
          <w:ilvl w:val="0"/>
          <w:numId w:val="10"/>
        </w:numPr>
        <w:tabs>
          <w:tab w:val="clear" w:pos="360"/>
        </w:tabs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Udzielenie przez Wynajmującego dodatkowych terminów płatności na raty nie stanowi zmiany niniejszej umowy.</w:t>
      </w:r>
    </w:p>
    <w:p w14:paraId="2498C9C0" w14:textId="77777777" w:rsidR="003D099A" w:rsidRPr="00E75F77" w:rsidRDefault="00A9794B" w:rsidP="00E75F77">
      <w:pPr>
        <w:numPr>
          <w:ilvl w:val="0"/>
          <w:numId w:val="10"/>
        </w:numPr>
        <w:tabs>
          <w:tab w:val="clear" w:pos="360"/>
        </w:tabs>
        <w:spacing w:after="240"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eastAsia="Calibri" w:hAnsiTheme="minorHAnsi" w:cstheme="minorHAnsi"/>
          <w:sz w:val="22"/>
          <w:szCs w:val="22"/>
          <w:lang w:eastAsia="en-US"/>
        </w:rPr>
        <w:t>W przypadku nieuregulowania należności w terminie Wynajmujący będzie naliczał</w:t>
      </w:r>
      <w:r w:rsidRPr="00E75F77"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 odsetki ustawowe za opóźnienie/odsetki ustawowe za opóźnienie w transakcjach handlowych</w:t>
      </w:r>
      <w:r w:rsidR="003D099A" w:rsidRPr="00E75F77">
        <w:rPr>
          <w:rFonts w:asciiTheme="minorHAnsi" w:hAnsiTheme="minorHAnsi" w:cstheme="minorHAnsi"/>
          <w:sz w:val="22"/>
          <w:szCs w:val="22"/>
        </w:rPr>
        <w:t>.</w:t>
      </w:r>
    </w:p>
    <w:p w14:paraId="1480A21F" w14:textId="77777777" w:rsidR="003D099A" w:rsidRPr="00E75F77" w:rsidRDefault="003D099A" w:rsidP="00E75F77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lastRenderedPageBreak/>
        <w:t>§ 10</w:t>
      </w:r>
    </w:p>
    <w:p w14:paraId="25D82ACC" w14:textId="77777777" w:rsidR="003D099A" w:rsidRPr="00E75F77" w:rsidRDefault="003D099A" w:rsidP="00E75F77">
      <w:pPr>
        <w:pStyle w:val="Tekstpodstawowy"/>
        <w:spacing w:after="240" w:line="30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 xml:space="preserve">Wynajmujący </w:t>
      </w:r>
      <w:r w:rsidR="00D640AC" w:rsidRPr="00E75F77">
        <w:rPr>
          <w:rFonts w:asciiTheme="minorHAnsi" w:hAnsiTheme="minorHAnsi" w:cstheme="minorHAnsi"/>
          <w:sz w:val="22"/>
          <w:szCs w:val="22"/>
        </w:rPr>
        <w:t xml:space="preserve">jest </w:t>
      </w:r>
      <w:r w:rsidRPr="00E75F77">
        <w:rPr>
          <w:rFonts w:asciiTheme="minorHAnsi" w:hAnsiTheme="minorHAnsi" w:cstheme="minorHAnsi"/>
          <w:sz w:val="22"/>
          <w:szCs w:val="22"/>
        </w:rPr>
        <w:t>uprawniony do zmiany wysokości stawki czynszu określonej w § 8 ust.1 za jednostronnym pisemnym powiadomieniem bez konieczności wypowiadania w</w:t>
      </w:r>
      <w:r w:rsidR="00ED16CD" w:rsidRPr="00E75F77">
        <w:rPr>
          <w:rFonts w:asciiTheme="minorHAnsi" w:hAnsiTheme="minorHAnsi" w:cstheme="minorHAnsi"/>
          <w:sz w:val="22"/>
          <w:szCs w:val="22"/>
        </w:rPr>
        <w:t xml:space="preserve">arunków umowy </w:t>
      </w:r>
      <w:r w:rsidRPr="00E75F77">
        <w:rPr>
          <w:rFonts w:asciiTheme="minorHAnsi" w:hAnsiTheme="minorHAnsi" w:cstheme="minorHAnsi"/>
          <w:sz w:val="22"/>
          <w:szCs w:val="22"/>
        </w:rPr>
        <w:t xml:space="preserve">o wskaźnik wzrostu cen towarów i usług konsumpcyjnych ogłoszony przez </w:t>
      </w:r>
      <w:r w:rsidR="008702A1" w:rsidRPr="00E75F77">
        <w:rPr>
          <w:rFonts w:asciiTheme="minorHAnsi" w:hAnsiTheme="minorHAnsi" w:cstheme="minorHAnsi"/>
          <w:sz w:val="22"/>
          <w:szCs w:val="22"/>
        </w:rPr>
        <w:t xml:space="preserve">prezesa </w:t>
      </w:r>
      <w:r w:rsidRPr="00E75F77">
        <w:rPr>
          <w:rFonts w:asciiTheme="minorHAnsi" w:hAnsiTheme="minorHAnsi" w:cstheme="minorHAnsi"/>
          <w:sz w:val="22"/>
          <w:szCs w:val="22"/>
        </w:rPr>
        <w:t>Główn</w:t>
      </w:r>
      <w:r w:rsidR="008702A1" w:rsidRPr="00E75F77">
        <w:rPr>
          <w:rFonts w:asciiTheme="minorHAnsi" w:hAnsiTheme="minorHAnsi" w:cstheme="minorHAnsi"/>
          <w:sz w:val="22"/>
          <w:szCs w:val="22"/>
        </w:rPr>
        <w:t>ego</w:t>
      </w:r>
      <w:r w:rsidRPr="00E75F77">
        <w:rPr>
          <w:rFonts w:asciiTheme="minorHAnsi" w:hAnsiTheme="minorHAnsi" w:cstheme="minorHAnsi"/>
          <w:sz w:val="22"/>
          <w:szCs w:val="22"/>
        </w:rPr>
        <w:t xml:space="preserve"> Urz</w:t>
      </w:r>
      <w:r w:rsidR="008702A1" w:rsidRPr="00E75F77">
        <w:rPr>
          <w:rFonts w:asciiTheme="minorHAnsi" w:hAnsiTheme="minorHAnsi" w:cstheme="minorHAnsi"/>
          <w:sz w:val="22"/>
          <w:szCs w:val="22"/>
        </w:rPr>
        <w:t>ę</w:t>
      </w:r>
      <w:r w:rsidRPr="00E75F77">
        <w:rPr>
          <w:rFonts w:asciiTheme="minorHAnsi" w:hAnsiTheme="minorHAnsi" w:cstheme="minorHAnsi"/>
          <w:sz w:val="22"/>
          <w:szCs w:val="22"/>
        </w:rPr>
        <w:t>d</w:t>
      </w:r>
      <w:r w:rsidR="008702A1" w:rsidRPr="00E75F77">
        <w:rPr>
          <w:rFonts w:asciiTheme="minorHAnsi" w:hAnsiTheme="minorHAnsi" w:cstheme="minorHAnsi"/>
          <w:sz w:val="22"/>
          <w:szCs w:val="22"/>
        </w:rPr>
        <w:t>u</w:t>
      </w:r>
      <w:r w:rsidRPr="00E75F77">
        <w:rPr>
          <w:rFonts w:asciiTheme="minorHAnsi" w:hAnsiTheme="minorHAnsi" w:cstheme="minorHAnsi"/>
          <w:sz w:val="22"/>
          <w:szCs w:val="22"/>
        </w:rPr>
        <w:t xml:space="preserve"> Statystyczn</w:t>
      </w:r>
      <w:r w:rsidR="008702A1" w:rsidRPr="00E75F77">
        <w:rPr>
          <w:rFonts w:asciiTheme="minorHAnsi" w:hAnsiTheme="minorHAnsi" w:cstheme="minorHAnsi"/>
          <w:sz w:val="22"/>
          <w:szCs w:val="22"/>
        </w:rPr>
        <w:t>ego w Dzienniku Urzędowym Rzeczpospolitej Polskiej</w:t>
      </w:r>
      <w:r w:rsidRPr="00E75F77">
        <w:rPr>
          <w:rFonts w:asciiTheme="minorHAnsi" w:hAnsiTheme="minorHAnsi" w:cstheme="minorHAnsi"/>
          <w:sz w:val="22"/>
          <w:szCs w:val="22"/>
        </w:rPr>
        <w:t xml:space="preserve"> </w:t>
      </w:r>
      <w:r w:rsidR="008702A1" w:rsidRPr="00E75F77">
        <w:rPr>
          <w:rFonts w:asciiTheme="minorHAnsi" w:hAnsiTheme="minorHAnsi" w:cstheme="minorHAnsi"/>
          <w:sz w:val="22"/>
          <w:szCs w:val="22"/>
        </w:rPr>
        <w:t>„Monitor Polski” za rok poprzedni. Waloryzacja obowiązuje od pierwszego dnia miesiąca</w:t>
      </w:r>
      <w:r w:rsidR="00672715" w:rsidRPr="00E75F77">
        <w:rPr>
          <w:rFonts w:asciiTheme="minorHAnsi" w:hAnsiTheme="minorHAnsi" w:cstheme="minorHAnsi"/>
          <w:sz w:val="22"/>
          <w:szCs w:val="22"/>
        </w:rPr>
        <w:t xml:space="preserve"> następującego po miesiącu, w którym dokonano ogłoszenia </w:t>
      </w:r>
      <w:r w:rsidRPr="00E75F77">
        <w:rPr>
          <w:rFonts w:asciiTheme="minorHAnsi" w:hAnsiTheme="minorHAnsi" w:cstheme="minorHAnsi"/>
          <w:sz w:val="22"/>
          <w:szCs w:val="22"/>
        </w:rPr>
        <w:t xml:space="preserve">a najemca oświadcza, że wyraża na </w:t>
      </w:r>
      <w:proofErr w:type="gramStart"/>
      <w:r w:rsidRPr="00E75F77">
        <w:rPr>
          <w:rFonts w:asciiTheme="minorHAnsi" w:hAnsiTheme="minorHAnsi" w:cstheme="minorHAnsi"/>
          <w:sz w:val="22"/>
          <w:szCs w:val="22"/>
        </w:rPr>
        <w:t>powyższe zgodę</w:t>
      </w:r>
      <w:proofErr w:type="gramEnd"/>
      <w:r w:rsidR="00A75809" w:rsidRPr="00E75F77">
        <w:rPr>
          <w:rFonts w:asciiTheme="minorHAnsi" w:hAnsiTheme="minorHAnsi" w:cstheme="minorHAnsi"/>
          <w:sz w:val="22"/>
          <w:szCs w:val="22"/>
        </w:rPr>
        <w:t xml:space="preserve"> </w:t>
      </w:r>
      <w:r w:rsidR="00A75809" w:rsidRPr="00E75F77">
        <w:rPr>
          <w:rFonts w:asciiTheme="minorHAnsi" w:hAnsiTheme="minorHAnsi" w:cstheme="minorHAnsi"/>
          <w:i/>
          <w:sz w:val="22"/>
          <w:szCs w:val="22"/>
        </w:rPr>
        <w:t>(dotyczy umów zawartych na okres przekraczający jeden rok).</w:t>
      </w:r>
    </w:p>
    <w:p w14:paraId="70EE9C0A" w14:textId="77777777" w:rsidR="003D099A" w:rsidRPr="00E75F77" w:rsidRDefault="003D099A" w:rsidP="00E75F77">
      <w:pPr>
        <w:pStyle w:val="Tekstpodstawowy"/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t>Kaucja gwarancyjna</w:t>
      </w:r>
    </w:p>
    <w:p w14:paraId="0CE513DD" w14:textId="77777777" w:rsidR="003D099A" w:rsidRPr="00E75F77" w:rsidRDefault="003D099A" w:rsidP="00E75F77">
      <w:pPr>
        <w:pStyle w:val="Tekstpodstawowy"/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t>§ 11</w:t>
      </w:r>
    </w:p>
    <w:p w14:paraId="4B37ABDF" w14:textId="77777777" w:rsidR="005F53E3" w:rsidRPr="00E75F77" w:rsidRDefault="003D099A" w:rsidP="00E75F77">
      <w:pPr>
        <w:pStyle w:val="Tekstpodstawowy"/>
        <w:numPr>
          <w:ilvl w:val="0"/>
          <w:numId w:val="11"/>
        </w:numPr>
        <w:tabs>
          <w:tab w:val="clear" w:pos="360"/>
        </w:tabs>
        <w:spacing w:line="300" w:lineRule="auto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Przed przyjęciem do używania przedmiotu najmu Najemca zobowiązuje się wpłacić na konto Wynajmującego kaucję w wysokości ..........................</w:t>
      </w:r>
      <w:r w:rsidR="005F53E3" w:rsidRPr="00E75F77">
        <w:rPr>
          <w:rFonts w:asciiTheme="minorHAnsi" w:hAnsiTheme="minorHAnsi" w:cstheme="minorHAnsi"/>
          <w:sz w:val="22"/>
          <w:szCs w:val="22"/>
        </w:rPr>
        <w:t xml:space="preserve"> </w:t>
      </w:r>
      <w:r w:rsidRPr="00E75F77">
        <w:rPr>
          <w:rFonts w:asciiTheme="minorHAnsi" w:hAnsiTheme="minorHAnsi" w:cstheme="minorHAnsi"/>
          <w:sz w:val="22"/>
          <w:szCs w:val="22"/>
        </w:rPr>
        <w:t>(słownie.........................</w:t>
      </w:r>
      <w:r w:rsidR="005F53E3" w:rsidRPr="00E75F77">
        <w:rPr>
          <w:rFonts w:asciiTheme="minorHAnsi" w:hAnsiTheme="minorHAnsi" w:cstheme="minorHAnsi"/>
          <w:sz w:val="22"/>
          <w:szCs w:val="22"/>
        </w:rPr>
        <w:t>............</w:t>
      </w:r>
      <w:r w:rsidRPr="00E75F77">
        <w:rPr>
          <w:rFonts w:asciiTheme="minorHAnsi" w:hAnsiTheme="minorHAnsi" w:cstheme="minorHAnsi"/>
          <w:sz w:val="22"/>
          <w:szCs w:val="22"/>
        </w:rPr>
        <w:t>.</w:t>
      </w:r>
      <w:r w:rsidR="005F53E3" w:rsidRPr="00E75F77">
        <w:rPr>
          <w:rFonts w:asciiTheme="minorHAnsi" w:hAnsiTheme="minorHAnsi" w:cstheme="minorHAnsi"/>
          <w:sz w:val="22"/>
          <w:szCs w:val="22"/>
        </w:rPr>
        <w:t>....</w:t>
      </w:r>
      <w:r w:rsidRPr="00E75F77">
        <w:rPr>
          <w:rFonts w:asciiTheme="minorHAnsi" w:hAnsiTheme="minorHAnsi" w:cstheme="minorHAnsi"/>
          <w:sz w:val="22"/>
          <w:szCs w:val="22"/>
        </w:rPr>
        <w:t>......</w:t>
      </w:r>
      <w:r w:rsidR="005F53E3" w:rsidRPr="00E75F77">
        <w:rPr>
          <w:rFonts w:asciiTheme="minorHAnsi" w:hAnsiTheme="minorHAnsi" w:cstheme="minorHAnsi"/>
          <w:sz w:val="22"/>
          <w:szCs w:val="22"/>
        </w:rPr>
        <w:t>).</w:t>
      </w:r>
    </w:p>
    <w:p w14:paraId="31C978C2" w14:textId="77777777" w:rsidR="003D099A" w:rsidRPr="00E75F77" w:rsidRDefault="003D099A" w:rsidP="00E75F77">
      <w:pPr>
        <w:pStyle w:val="Tekstpodstawowy"/>
        <w:numPr>
          <w:ilvl w:val="0"/>
          <w:numId w:val="11"/>
        </w:numPr>
        <w:tabs>
          <w:tab w:val="clear" w:pos="360"/>
        </w:tabs>
        <w:spacing w:line="300" w:lineRule="auto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Kaucja, o której mowa w ust. 1</w:t>
      </w:r>
      <w:r w:rsidRPr="00E75F7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75F77">
        <w:rPr>
          <w:rFonts w:asciiTheme="minorHAnsi" w:hAnsiTheme="minorHAnsi" w:cstheme="minorHAnsi"/>
          <w:sz w:val="22"/>
          <w:szCs w:val="22"/>
        </w:rPr>
        <w:t>przeznaczona jest na pokrycie szkód wynikających z niewłaściwego używania przedmiotu najmu oraz na pokrycie nieuregulowanego czynszu i opłat za świadczenia dodatkowe.</w:t>
      </w:r>
    </w:p>
    <w:p w14:paraId="192A6FCA" w14:textId="77777777" w:rsidR="00FD3DDB" w:rsidRPr="00E75F77" w:rsidRDefault="003D099A" w:rsidP="00E75F77">
      <w:pPr>
        <w:pStyle w:val="Tekstpodstawowy"/>
        <w:numPr>
          <w:ilvl w:val="0"/>
          <w:numId w:val="11"/>
        </w:numPr>
        <w:tabs>
          <w:tab w:val="clear" w:pos="360"/>
        </w:tabs>
        <w:spacing w:after="240" w:line="300" w:lineRule="auto"/>
        <w:ind w:left="284" w:hanging="284"/>
        <w:jc w:val="left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W przypadku, gdy Wynajmujący nie ma w stosunku do Najemcy żadnych roszczeń w dacie zwrotu lokalu, kaucja podlega zwrotowi w terminie 14 dni od daty zwrotu przedmiotu najmu.</w:t>
      </w:r>
    </w:p>
    <w:p w14:paraId="0C0F4C89" w14:textId="77777777" w:rsidR="003D099A" w:rsidRPr="00E75F77" w:rsidRDefault="003D099A" w:rsidP="00E75F77">
      <w:pPr>
        <w:pStyle w:val="Tekstpodstawowy"/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t>Czas trwania umowy</w:t>
      </w:r>
    </w:p>
    <w:p w14:paraId="41F7E76E" w14:textId="77777777" w:rsidR="003D099A" w:rsidRPr="00E75F77" w:rsidRDefault="003D099A" w:rsidP="00E75F77">
      <w:pPr>
        <w:pStyle w:val="Tekstpodstawowy"/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t>§ 12</w:t>
      </w:r>
    </w:p>
    <w:p w14:paraId="5E76419F" w14:textId="77777777" w:rsidR="003D099A" w:rsidRPr="00E75F77" w:rsidRDefault="003D099A" w:rsidP="00E75F77">
      <w:pPr>
        <w:pStyle w:val="Tekstpodstawowy"/>
        <w:numPr>
          <w:ilvl w:val="0"/>
          <w:numId w:val="19"/>
        </w:numPr>
        <w:tabs>
          <w:tab w:val="clear" w:pos="360"/>
        </w:tabs>
        <w:spacing w:line="300" w:lineRule="auto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Umowa zostaje zawarta na okres oznaczony od dnia.............................. do dnia ..........................</w:t>
      </w:r>
    </w:p>
    <w:p w14:paraId="79C068B8" w14:textId="77777777" w:rsidR="00A9794B" w:rsidRPr="00E75F77" w:rsidRDefault="00A9794B" w:rsidP="00E75F77">
      <w:pPr>
        <w:pStyle w:val="Tekstpodstawowy"/>
        <w:numPr>
          <w:ilvl w:val="0"/>
          <w:numId w:val="19"/>
        </w:numPr>
        <w:tabs>
          <w:tab w:val="clear" w:pos="360"/>
        </w:tabs>
        <w:spacing w:line="300" w:lineRule="auto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Wynajmujący może wypowiedzieć najem na miesiąc naprzód na koniec miesiąca kalendarzowego:</w:t>
      </w:r>
    </w:p>
    <w:p w14:paraId="657E53A0" w14:textId="77777777" w:rsidR="00A9794B" w:rsidRPr="00E75F77" w:rsidRDefault="00A9794B" w:rsidP="00E75F77">
      <w:pPr>
        <w:pStyle w:val="Tekstpodstawowy"/>
        <w:numPr>
          <w:ilvl w:val="0"/>
          <w:numId w:val="20"/>
        </w:numPr>
        <w:tabs>
          <w:tab w:val="clear" w:pos="360"/>
        </w:tabs>
        <w:spacing w:line="300" w:lineRule="auto"/>
        <w:ind w:left="567" w:hanging="283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w przypadku, gdy przedmiot najmu stanie się Wynajmującemu potrzebny do realizacji jego zadań statutowych albo określonych w akcie założycielskim;</w:t>
      </w:r>
    </w:p>
    <w:p w14:paraId="3A5B19D6" w14:textId="77777777" w:rsidR="00A9794B" w:rsidRPr="00E75F77" w:rsidRDefault="00A9794B" w:rsidP="00E75F77">
      <w:pPr>
        <w:pStyle w:val="Tekstpodstawowy"/>
        <w:numPr>
          <w:ilvl w:val="0"/>
          <w:numId w:val="20"/>
        </w:numPr>
        <w:tabs>
          <w:tab w:val="clear" w:pos="360"/>
        </w:tabs>
        <w:spacing w:line="300" w:lineRule="auto"/>
        <w:ind w:left="567" w:hanging="283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w razie konieczności realizacji przez Wynajmującego (lub właściciela) w nieruchomości, na której znajduje się przedmiot najmu, prac budowlanych, remontowych albo inwestycyjnych, które uniemożliwiają kontynuowanie najmu;</w:t>
      </w:r>
    </w:p>
    <w:p w14:paraId="53FAF21F" w14:textId="77777777" w:rsidR="00A9794B" w:rsidRPr="00E75F77" w:rsidRDefault="00A9794B" w:rsidP="00E75F77">
      <w:pPr>
        <w:pStyle w:val="Tekstpodstawowy"/>
        <w:numPr>
          <w:ilvl w:val="0"/>
          <w:numId w:val="20"/>
        </w:numPr>
        <w:tabs>
          <w:tab w:val="clear" w:pos="360"/>
        </w:tabs>
        <w:spacing w:line="300" w:lineRule="auto"/>
        <w:ind w:left="567" w:hanging="283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w razie konieczności zwrotu nieruchomości, na której znajduje się przedmiot najmu, jej właścicielowi – tj. m.st. Warszawa;</w:t>
      </w:r>
    </w:p>
    <w:p w14:paraId="5D275EC2" w14:textId="77777777" w:rsidR="00A9794B" w:rsidRPr="00E75F77" w:rsidRDefault="00A9794B" w:rsidP="00E75F77">
      <w:pPr>
        <w:pStyle w:val="Tekstpodstawowy"/>
        <w:numPr>
          <w:ilvl w:val="0"/>
          <w:numId w:val="20"/>
        </w:numPr>
        <w:tabs>
          <w:tab w:val="clear" w:pos="360"/>
        </w:tabs>
        <w:spacing w:line="300" w:lineRule="auto"/>
        <w:ind w:left="567" w:hanging="283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w razie konieczności zaspokojenia uzasadnionych roszczeń osób trzecich do nieruchomości, na której znajduje się przedmiot najmu albo do przedmiotu najmu;</w:t>
      </w:r>
    </w:p>
    <w:p w14:paraId="4A6B2DF7" w14:textId="77777777" w:rsidR="003D099A" w:rsidRPr="00E75F77" w:rsidRDefault="00A9794B" w:rsidP="00E75F77">
      <w:pPr>
        <w:pStyle w:val="Tekstpodstawowy"/>
        <w:numPr>
          <w:ilvl w:val="0"/>
          <w:numId w:val="20"/>
        </w:numPr>
        <w:tabs>
          <w:tab w:val="clear" w:pos="360"/>
        </w:tabs>
        <w:spacing w:line="300" w:lineRule="auto"/>
        <w:ind w:left="567" w:hanging="283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z ważnych przyczyn, innych niż wskazane w pkt 1-4</w:t>
      </w:r>
      <w:r w:rsidR="003D099A" w:rsidRPr="00E75F77">
        <w:rPr>
          <w:rFonts w:asciiTheme="minorHAnsi" w:hAnsiTheme="minorHAnsi" w:cstheme="minorHAnsi"/>
          <w:sz w:val="22"/>
          <w:szCs w:val="22"/>
        </w:rPr>
        <w:t>.</w:t>
      </w:r>
    </w:p>
    <w:p w14:paraId="0CCF2F61" w14:textId="77777777" w:rsidR="00A9794B" w:rsidRPr="00E75F77" w:rsidRDefault="00A9794B" w:rsidP="00E75F77">
      <w:pPr>
        <w:pStyle w:val="Tekstpodstawowy"/>
        <w:numPr>
          <w:ilvl w:val="0"/>
          <w:numId w:val="19"/>
        </w:numPr>
        <w:tabs>
          <w:tab w:val="clear" w:pos="360"/>
        </w:tabs>
        <w:spacing w:line="300" w:lineRule="auto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Najemca może wypowiedzieć najem na miesiąc naprzód na koniec miesiąca kalendarzowego:</w:t>
      </w:r>
    </w:p>
    <w:p w14:paraId="03595D21" w14:textId="77777777" w:rsidR="00A9794B" w:rsidRPr="00E75F77" w:rsidRDefault="00A9794B" w:rsidP="00E75F77">
      <w:pPr>
        <w:pStyle w:val="Tekstpodstawowy"/>
        <w:numPr>
          <w:ilvl w:val="0"/>
          <w:numId w:val="22"/>
        </w:numPr>
        <w:spacing w:line="300" w:lineRule="auto"/>
        <w:ind w:left="567" w:hanging="283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w przypadku, gdy na skutek orzeczenia sądu albo decyzji organu administracji publicznej niemożliwym będzie prowadzenie przez Najemcę w przedmiocie na</w:t>
      </w:r>
      <w:r w:rsidR="00E84BBB" w:rsidRPr="00E75F77">
        <w:rPr>
          <w:rFonts w:asciiTheme="minorHAnsi" w:hAnsiTheme="minorHAnsi" w:cstheme="minorHAnsi"/>
          <w:sz w:val="22"/>
          <w:szCs w:val="22"/>
        </w:rPr>
        <w:t>jmu działalności, o </w:t>
      </w:r>
      <w:r w:rsidRPr="00E75F77">
        <w:rPr>
          <w:rFonts w:asciiTheme="minorHAnsi" w:hAnsiTheme="minorHAnsi" w:cstheme="minorHAnsi"/>
          <w:sz w:val="22"/>
          <w:szCs w:val="22"/>
        </w:rPr>
        <w:t>której mowa w § 3 ust. 1;</w:t>
      </w:r>
    </w:p>
    <w:p w14:paraId="16567A01" w14:textId="77777777" w:rsidR="00A9794B" w:rsidRPr="00E75F77" w:rsidRDefault="00A9794B" w:rsidP="00E75F77">
      <w:pPr>
        <w:pStyle w:val="Tekstpodstawowy"/>
        <w:numPr>
          <w:ilvl w:val="0"/>
          <w:numId w:val="22"/>
        </w:numPr>
        <w:spacing w:line="300" w:lineRule="auto"/>
        <w:ind w:left="567" w:hanging="283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lastRenderedPageBreak/>
        <w:t>w przypadku obowiązywania na obszarze Rzeczypospolitej Polskiej albo Województwa Mazowieckiego, lub jego części obejmującej m.st. Warszawa, stanu epidemii, albo stanu zagrożenia epidemicznego, jeżeli uniemożliwia to Najemcy prowadzenie w przedmiocie najmu działalności, o której mowa w § 3 ust. 1</w:t>
      </w:r>
      <w:r w:rsidR="00ED27B1" w:rsidRPr="00E75F77">
        <w:rPr>
          <w:rFonts w:asciiTheme="minorHAnsi" w:hAnsiTheme="minorHAnsi" w:cstheme="minorHAnsi"/>
          <w:sz w:val="22"/>
          <w:szCs w:val="22"/>
        </w:rPr>
        <w:t>;</w:t>
      </w:r>
    </w:p>
    <w:p w14:paraId="0E9348FD" w14:textId="77777777" w:rsidR="00ED27B1" w:rsidRPr="00E75F77" w:rsidRDefault="00ED27B1" w:rsidP="00E75F77">
      <w:pPr>
        <w:pStyle w:val="Bezodstpw"/>
        <w:numPr>
          <w:ilvl w:val="0"/>
          <w:numId w:val="22"/>
        </w:numPr>
        <w:ind w:left="714" w:hanging="357"/>
        <w:contextualSpacing w:val="0"/>
        <w:rPr>
          <w:rFonts w:asciiTheme="minorHAnsi" w:hAnsiTheme="minorHAnsi" w:cstheme="minorHAnsi"/>
          <w:color w:val="333333"/>
          <w:shd w:val="clear" w:color="auto" w:fill="FFFFFF"/>
        </w:rPr>
      </w:pPr>
      <w:r w:rsidRPr="00E75F77">
        <w:rPr>
          <w:rFonts w:asciiTheme="minorHAnsi" w:hAnsiTheme="minorHAnsi" w:cstheme="minorHAnsi"/>
          <w:color w:val="333333"/>
          <w:shd w:val="clear" w:color="auto" w:fill="FFFFFF"/>
        </w:rPr>
        <w:t>z ważnych przyczyn, innych niż wskazane w pkt 1 i 2.</w:t>
      </w:r>
    </w:p>
    <w:p w14:paraId="4363D678" w14:textId="77777777" w:rsidR="003D099A" w:rsidRPr="00E75F77" w:rsidRDefault="003D099A" w:rsidP="00E75F77">
      <w:pPr>
        <w:pStyle w:val="Tekstpodstawowy"/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t>Rozwiązanie umowy</w:t>
      </w:r>
    </w:p>
    <w:p w14:paraId="68279B26" w14:textId="77777777" w:rsidR="003D099A" w:rsidRPr="00E75F77" w:rsidRDefault="003D099A" w:rsidP="00E75F77">
      <w:pPr>
        <w:pStyle w:val="Tekstpodstawowy"/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t>§ 13</w:t>
      </w:r>
    </w:p>
    <w:p w14:paraId="5277EDAD" w14:textId="77777777" w:rsidR="003D099A" w:rsidRPr="00E75F77" w:rsidRDefault="003D099A" w:rsidP="00E75F77">
      <w:pPr>
        <w:pStyle w:val="Tekstpodstawowy"/>
        <w:numPr>
          <w:ilvl w:val="0"/>
          <w:numId w:val="12"/>
        </w:numPr>
        <w:tabs>
          <w:tab w:val="clear" w:pos="360"/>
        </w:tabs>
        <w:spacing w:line="300" w:lineRule="auto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Wynajmujący może rozwiązać umowę ze skutkiem natychmiastowym, z winy Najemcy w przypadku:</w:t>
      </w:r>
    </w:p>
    <w:p w14:paraId="5DE5DCC3" w14:textId="77777777" w:rsidR="003D099A" w:rsidRPr="00E75F77" w:rsidRDefault="003D099A" w:rsidP="00E75F77">
      <w:pPr>
        <w:pStyle w:val="Tekstpodstawowy"/>
        <w:numPr>
          <w:ilvl w:val="0"/>
          <w:numId w:val="13"/>
        </w:numPr>
        <w:tabs>
          <w:tab w:val="clear" w:pos="360"/>
        </w:tabs>
        <w:spacing w:line="300" w:lineRule="auto"/>
        <w:ind w:left="567" w:hanging="284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naruszania przez Najemcę warunków umowy, a w szczególności:</w:t>
      </w:r>
    </w:p>
    <w:p w14:paraId="565319A7" w14:textId="77777777" w:rsidR="003D099A" w:rsidRPr="00E75F77" w:rsidRDefault="00ED27B1" w:rsidP="00E75F77">
      <w:pPr>
        <w:pStyle w:val="Tekstpodstawowy"/>
        <w:numPr>
          <w:ilvl w:val="0"/>
          <w:numId w:val="14"/>
        </w:numPr>
        <w:tabs>
          <w:tab w:val="clear" w:pos="360"/>
        </w:tabs>
        <w:spacing w:line="300" w:lineRule="auto"/>
        <w:ind w:left="851" w:hanging="284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jeżeli Najemca dopuszcza się zwłoki z zapłatą czynszu co najmniej za dwa pełne okresy płatności</w:t>
      </w:r>
      <w:r w:rsidR="003D099A" w:rsidRPr="00E75F77">
        <w:rPr>
          <w:rFonts w:asciiTheme="minorHAnsi" w:hAnsiTheme="minorHAnsi" w:cstheme="minorHAnsi"/>
          <w:sz w:val="22"/>
          <w:szCs w:val="22"/>
        </w:rPr>
        <w:t>;</w:t>
      </w:r>
    </w:p>
    <w:p w14:paraId="4D0BFC53" w14:textId="77777777" w:rsidR="003D099A" w:rsidRPr="00E75F77" w:rsidRDefault="003D099A" w:rsidP="00E75F77">
      <w:pPr>
        <w:pStyle w:val="Tekstpodstawowy"/>
        <w:numPr>
          <w:ilvl w:val="0"/>
          <w:numId w:val="14"/>
        </w:numPr>
        <w:tabs>
          <w:tab w:val="clear" w:pos="360"/>
        </w:tabs>
        <w:spacing w:line="300" w:lineRule="auto"/>
        <w:ind w:left="851" w:hanging="284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dopuszczania się samowoli budowlanej;</w:t>
      </w:r>
    </w:p>
    <w:p w14:paraId="5FDBE221" w14:textId="77777777" w:rsidR="003D099A" w:rsidRPr="00E75F77" w:rsidRDefault="003D099A" w:rsidP="00E75F77">
      <w:pPr>
        <w:pStyle w:val="Tekstpodstawowy"/>
        <w:numPr>
          <w:ilvl w:val="0"/>
          <w:numId w:val="14"/>
        </w:numPr>
        <w:tabs>
          <w:tab w:val="clear" w:pos="360"/>
        </w:tabs>
        <w:spacing w:line="300" w:lineRule="auto"/>
        <w:ind w:left="851" w:hanging="284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oddania wynajętego przedmiotu najmu w podnajem lub do bezpłatnego używania w całości lub w części;</w:t>
      </w:r>
    </w:p>
    <w:p w14:paraId="117EEDFF" w14:textId="77777777" w:rsidR="003D099A" w:rsidRPr="00E75F77" w:rsidRDefault="003D099A" w:rsidP="00E75F77">
      <w:pPr>
        <w:pStyle w:val="Tekstpodstawowy"/>
        <w:numPr>
          <w:ilvl w:val="0"/>
          <w:numId w:val="14"/>
        </w:numPr>
        <w:tabs>
          <w:tab w:val="clear" w:pos="360"/>
        </w:tabs>
        <w:spacing w:line="300" w:lineRule="auto"/>
        <w:ind w:left="851" w:hanging="284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używania przedmiotu najmu będącego przedmiotem niniejszej umowy niezgodnie z jego przeznaczeniem oraz przepisami prawa (ochrona środowiska, przepisy przeciwpożarowe itd.) a</w:t>
      </w:r>
      <w:r w:rsidR="005F53E3" w:rsidRPr="00E75F77">
        <w:rPr>
          <w:rFonts w:asciiTheme="minorHAnsi" w:hAnsiTheme="minorHAnsi" w:cstheme="minorHAnsi"/>
          <w:sz w:val="22"/>
          <w:szCs w:val="22"/>
        </w:rPr>
        <w:t xml:space="preserve"> </w:t>
      </w:r>
      <w:r w:rsidRPr="00E75F77">
        <w:rPr>
          <w:rFonts w:asciiTheme="minorHAnsi" w:hAnsiTheme="minorHAnsi" w:cstheme="minorHAnsi"/>
          <w:sz w:val="22"/>
          <w:szCs w:val="22"/>
        </w:rPr>
        <w:t xml:space="preserve">także prowadzenia w nim działalności innej niż określona </w:t>
      </w:r>
      <w:r w:rsidR="005F53E3" w:rsidRPr="00E75F77">
        <w:rPr>
          <w:rFonts w:asciiTheme="minorHAnsi" w:hAnsiTheme="minorHAnsi" w:cstheme="minorHAnsi"/>
          <w:sz w:val="22"/>
          <w:szCs w:val="22"/>
        </w:rPr>
        <w:br/>
      </w:r>
      <w:r w:rsidRPr="00E75F77">
        <w:rPr>
          <w:rFonts w:asciiTheme="minorHAnsi" w:hAnsiTheme="minorHAnsi" w:cstheme="minorHAnsi"/>
          <w:sz w:val="22"/>
          <w:szCs w:val="22"/>
        </w:rPr>
        <w:t>w § 3;</w:t>
      </w:r>
    </w:p>
    <w:p w14:paraId="4D7D1997" w14:textId="77777777" w:rsidR="003D099A" w:rsidRPr="00E75F77" w:rsidRDefault="003D099A" w:rsidP="00E75F77">
      <w:pPr>
        <w:pStyle w:val="Tekstpodstawowy"/>
        <w:numPr>
          <w:ilvl w:val="0"/>
          <w:numId w:val="13"/>
        </w:numPr>
        <w:tabs>
          <w:tab w:val="clear" w:pos="360"/>
        </w:tabs>
        <w:spacing w:line="300" w:lineRule="auto"/>
        <w:ind w:left="567" w:hanging="284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złożenia przez Najemcę fałszywego oświadczenia lub innych dokumentów poświadczających nieprawdę, bądź zatajenia okoliczności, mających wpływ na zawarcie stosunku najmu;</w:t>
      </w:r>
    </w:p>
    <w:p w14:paraId="534B9A69" w14:textId="77777777" w:rsidR="003D099A" w:rsidRPr="00E75F77" w:rsidRDefault="003D099A" w:rsidP="00E75F77">
      <w:pPr>
        <w:pStyle w:val="Tekstpodstawowy"/>
        <w:numPr>
          <w:ilvl w:val="0"/>
          <w:numId w:val="13"/>
        </w:numPr>
        <w:tabs>
          <w:tab w:val="clear" w:pos="360"/>
        </w:tabs>
        <w:spacing w:line="300" w:lineRule="auto"/>
        <w:ind w:left="567" w:hanging="284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skazania Najemcy prawomocnym wyrokiem sądowym w związku z prowadzoną działalnością gospodarczą,</w:t>
      </w:r>
    </w:p>
    <w:p w14:paraId="166F7ED8" w14:textId="77777777" w:rsidR="003D099A" w:rsidRPr="00E75F77" w:rsidRDefault="003D099A" w:rsidP="00E75F77">
      <w:pPr>
        <w:pStyle w:val="Tekstpodstawowy"/>
        <w:numPr>
          <w:ilvl w:val="0"/>
          <w:numId w:val="13"/>
        </w:numPr>
        <w:tabs>
          <w:tab w:val="clear" w:pos="360"/>
        </w:tabs>
        <w:spacing w:line="300" w:lineRule="auto"/>
        <w:ind w:left="567" w:hanging="284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postawienia Najemcy w stan likwidacji lub upadłości.</w:t>
      </w:r>
    </w:p>
    <w:p w14:paraId="4E61EFFF" w14:textId="77777777" w:rsidR="003D099A" w:rsidRPr="00E75F77" w:rsidRDefault="003D099A" w:rsidP="00E75F77">
      <w:pPr>
        <w:pStyle w:val="Tekstpodstawowy"/>
        <w:numPr>
          <w:ilvl w:val="0"/>
          <w:numId w:val="12"/>
        </w:numPr>
        <w:tabs>
          <w:tab w:val="clear" w:pos="360"/>
        </w:tabs>
        <w:spacing w:after="240" w:line="300" w:lineRule="auto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Wynajmujący może udzielić Najemcy miesięcznego terminu na usunięcie skutków naruszenia warunków umowy.</w:t>
      </w:r>
    </w:p>
    <w:p w14:paraId="1E40E713" w14:textId="77777777" w:rsidR="003D099A" w:rsidRPr="00E75F77" w:rsidRDefault="003D099A" w:rsidP="00E75F77">
      <w:pPr>
        <w:pStyle w:val="Tekstpodstawowy"/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t>Obowiązki Najemcy po wygaśnięciu lub rozwiązaniu umowy</w:t>
      </w:r>
    </w:p>
    <w:p w14:paraId="3AED8AC9" w14:textId="77777777" w:rsidR="003D099A" w:rsidRPr="00E75F77" w:rsidRDefault="003D099A" w:rsidP="00E75F77">
      <w:pPr>
        <w:pStyle w:val="Tekstpodstawowy"/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t>§ 14</w:t>
      </w:r>
    </w:p>
    <w:p w14:paraId="45F2146A" w14:textId="77777777" w:rsidR="003D099A" w:rsidRPr="00E75F77" w:rsidRDefault="003D099A" w:rsidP="00E75F77">
      <w:pPr>
        <w:pStyle w:val="Tekstpodstawowy"/>
        <w:numPr>
          <w:ilvl w:val="0"/>
          <w:numId w:val="15"/>
        </w:numPr>
        <w:tabs>
          <w:tab w:val="clear" w:pos="360"/>
        </w:tabs>
        <w:spacing w:line="300" w:lineRule="auto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Najemca zobowiązuje się do wydania Wynajmującemu przedmiotu najmu w terminie 14 dni od wygaśnięcia lub rozwiązywania umowy najmu.</w:t>
      </w:r>
    </w:p>
    <w:p w14:paraId="730606B7" w14:textId="77777777" w:rsidR="003D099A" w:rsidRPr="00E75F77" w:rsidRDefault="003D099A" w:rsidP="00E75F77">
      <w:pPr>
        <w:pStyle w:val="Tekstpodstawowy"/>
        <w:numPr>
          <w:ilvl w:val="0"/>
          <w:numId w:val="15"/>
        </w:numPr>
        <w:tabs>
          <w:tab w:val="clear" w:pos="360"/>
        </w:tabs>
        <w:spacing w:after="240" w:line="300" w:lineRule="auto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Jeżeli po opuszczeniu przedmiotu najmu przez Najemcę w pomieszczeniu tym pozostaną rzeczy wniesione przez Najemcę, Wynajmujący ma prawo przenieść je w inne miejsce na koszt i ryzyko Najemcy.</w:t>
      </w:r>
    </w:p>
    <w:p w14:paraId="493C7D03" w14:textId="77777777" w:rsidR="003D099A" w:rsidRPr="00E75F77" w:rsidRDefault="003D099A" w:rsidP="00E75F77">
      <w:pPr>
        <w:pStyle w:val="Tekstpodstawowy"/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t>§ 15</w:t>
      </w:r>
    </w:p>
    <w:p w14:paraId="3094B089" w14:textId="77777777" w:rsidR="003D099A" w:rsidRPr="00E75F77" w:rsidRDefault="003D099A" w:rsidP="00E75F77">
      <w:pPr>
        <w:pStyle w:val="Tekstpodstawowy"/>
        <w:numPr>
          <w:ilvl w:val="0"/>
          <w:numId w:val="16"/>
        </w:numPr>
        <w:tabs>
          <w:tab w:val="clear" w:pos="360"/>
        </w:tabs>
        <w:spacing w:line="300" w:lineRule="auto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 xml:space="preserve">Po rozwiązaniu lub wygaśnięciu umowy najmu Najemca zobowiązuje się do wydania Wynajmującemu przedmiotu najmu w stanie nie pogorszonym. Koszt remontu przedmiotu </w:t>
      </w:r>
      <w:r w:rsidRPr="00E75F77">
        <w:rPr>
          <w:rFonts w:asciiTheme="minorHAnsi" w:hAnsiTheme="minorHAnsi" w:cstheme="minorHAnsi"/>
          <w:sz w:val="22"/>
          <w:szCs w:val="22"/>
        </w:rPr>
        <w:lastRenderedPageBreak/>
        <w:t>najmu obciąża Najemcę. Podstawą do ustalenia stanu technicznego przedmiotu najmu stanowić będzie protokół zdawczo- odbiorczy.</w:t>
      </w:r>
    </w:p>
    <w:p w14:paraId="53454672" w14:textId="77777777" w:rsidR="003D099A" w:rsidRPr="00E75F77" w:rsidRDefault="003D099A" w:rsidP="00E75F77">
      <w:pPr>
        <w:pStyle w:val="Tekstpodstawowy"/>
        <w:numPr>
          <w:ilvl w:val="0"/>
          <w:numId w:val="16"/>
        </w:numPr>
        <w:tabs>
          <w:tab w:val="clear" w:pos="360"/>
        </w:tabs>
        <w:spacing w:after="240" w:line="300" w:lineRule="auto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Wynajmujący może żądać przywrócenia przedmiotu najmu do stanu poprzedniego, jeżeli Najemca poczynił w nim zmiany bez pisemnej zgody Wynajmującego.</w:t>
      </w:r>
    </w:p>
    <w:p w14:paraId="23AC529E" w14:textId="77777777" w:rsidR="003D099A" w:rsidRPr="00E75F77" w:rsidRDefault="003D099A" w:rsidP="00E75F77">
      <w:pPr>
        <w:pStyle w:val="Tekstpodstawowy"/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t>Doręczenia</w:t>
      </w:r>
    </w:p>
    <w:p w14:paraId="24EA2AA7" w14:textId="77777777" w:rsidR="003D099A" w:rsidRPr="00E75F77" w:rsidRDefault="003D099A" w:rsidP="00E75F77">
      <w:pPr>
        <w:pStyle w:val="Tekstpodstawowy"/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t>§ 16</w:t>
      </w:r>
    </w:p>
    <w:p w14:paraId="4673056F" w14:textId="77777777" w:rsidR="0051301B" w:rsidRPr="00E75F77" w:rsidRDefault="0051301B" w:rsidP="00E75F77">
      <w:pPr>
        <w:pStyle w:val="Tekstpodstawowy"/>
        <w:spacing w:line="300" w:lineRule="auto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bCs/>
          <w:sz w:val="22"/>
          <w:szCs w:val="22"/>
        </w:rPr>
        <w:t xml:space="preserve">1. </w:t>
      </w:r>
      <w:r w:rsidRPr="00E75F77">
        <w:rPr>
          <w:rFonts w:asciiTheme="minorHAnsi" w:hAnsiTheme="minorHAnsi" w:cstheme="minorHAnsi"/>
          <w:sz w:val="22"/>
          <w:szCs w:val="22"/>
        </w:rPr>
        <w:t>Wszelkie pisma wymieniane pomiędzy stronami doręczane będą na następujące adresy:</w:t>
      </w:r>
    </w:p>
    <w:p w14:paraId="45A45914" w14:textId="77777777" w:rsidR="0051301B" w:rsidRPr="00E75F77" w:rsidRDefault="0051301B" w:rsidP="00E75F77">
      <w:pPr>
        <w:pStyle w:val="Tekstpodstawowy"/>
        <w:numPr>
          <w:ilvl w:val="0"/>
          <w:numId w:val="18"/>
        </w:numPr>
        <w:tabs>
          <w:tab w:val="clear" w:pos="360"/>
        </w:tabs>
        <w:spacing w:line="300" w:lineRule="auto"/>
        <w:ind w:left="284" w:firstLine="0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Wynajmujący-.........................................................................................................,</w:t>
      </w:r>
    </w:p>
    <w:p w14:paraId="4CFA215E" w14:textId="77777777" w:rsidR="0051301B" w:rsidRPr="00E75F77" w:rsidRDefault="0051301B" w:rsidP="00E75F77">
      <w:pPr>
        <w:pStyle w:val="Tekstpodstawowy"/>
        <w:numPr>
          <w:ilvl w:val="0"/>
          <w:numId w:val="18"/>
        </w:numPr>
        <w:tabs>
          <w:tab w:val="clear" w:pos="360"/>
        </w:tabs>
        <w:spacing w:line="300" w:lineRule="auto"/>
        <w:ind w:left="284" w:firstLine="0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Najemca- ...............................................................................................................</w:t>
      </w:r>
    </w:p>
    <w:p w14:paraId="32DEE978" w14:textId="77777777" w:rsidR="0051301B" w:rsidRPr="00E75F77" w:rsidRDefault="0051301B" w:rsidP="00E75F77">
      <w:pPr>
        <w:pStyle w:val="Tekstpodstawowy"/>
        <w:numPr>
          <w:ilvl w:val="0"/>
          <w:numId w:val="24"/>
        </w:numPr>
        <w:spacing w:line="300" w:lineRule="auto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Strony są zobowiązane do wzajemnego powiadamiania się na piśmie o każdej zmianie adresu. Powiadomienie jest skuteczne od chwili jego doręczenia stronie, do której jest zaadresowane.</w:t>
      </w:r>
    </w:p>
    <w:p w14:paraId="2CAF5DA9" w14:textId="77777777" w:rsidR="0051301B" w:rsidRPr="00E75F77" w:rsidRDefault="0051301B" w:rsidP="00E75F77">
      <w:pPr>
        <w:pStyle w:val="Tekstpodstawowy"/>
        <w:numPr>
          <w:ilvl w:val="0"/>
          <w:numId w:val="24"/>
        </w:numPr>
        <w:spacing w:line="300" w:lineRule="auto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Niedopełnienie obowiązku, o którym mowa w ust. 2 powoduje, że pismo wysłane pod adres określony w ust. 1 uznaje się za doręczone.</w:t>
      </w:r>
    </w:p>
    <w:p w14:paraId="5EA8F7A8" w14:textId="77777777" w:rsidR="0051301B" w:rsidRPr="00E75F77" w:rsidRDefault="0051301B" w:rsidP="00E75F77">
      <w:pPr>
        <w:pStyle w:val="Tekstpodstawowy"/>
        <w:numPr>
          <w:ilvl w:val="0"/>
          <w:numId w:val="24"/>
        </w:numPr>
        <w:spacing w:after="240" w:line="300" w:lineRule="auto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Strony ustalają następujący sposób wystawiania i przekazywania faktur VAT: ……………………………………………………………………………………………………….</w:t>
      </w:r>
    </w:p>
    <w:p w14:paraId="784609E7" w14:textId="77777777" w:rsidR="003D099A" w:rsidRPr="00E75F77" w:rsidRDefault="003D099A" w:rsidP="00E75F77">
      <w:pPr>
        <w:pStyle w:val="Tekstpodstawowy"/>
        <w:spacing w:after="240"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31F6DEA0" w14:textId="77777777" w:rsidR="003D099A" w:rsidRPr="00E75F77" w:rsidRDefault="003D099A" w:rsidP="00E75F77">
      <w:pPr>
        <w:pStyle w:val="Tekstpodstawowy"/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t>§ 17</w:t>
      </w:r>
    </w:p>
    <w:p w14:paraId="66C775C4" w14:textId="77777777" w:rsidR="003D099A" w:rsidRPr="00E75F77" w:rsidRDefault="003D099A" w:rsidP="00E75F77">
      <w:pPr>
        <w:pStyle w:val="Tekstpodstawowy"/>
        <w:spacing w:after="24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Umowa nie uprawnia do dysponowania nieruchomością na cele budowlane w rozumieniu przepisów ustawy prawo budowlane.</w:t>
      </w:r>
    </w:p>
    <w:p w14:paraId="0CFDD1A6" w14:textId="77777777" w:rsidR="003D099A" w:rsidRPr="00E75F77" w:rsidRDefault="003D099A" w:rsidP="00E75F77">
      <w:pPr>
        <w:pStyle w:val="Tekstpodstawowy"/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t>§ 18</w:t>
      </w:r>
    </w:p>
    <w:p w14:paraId="006080EF" w14:textId="77777777" w:rsidR="003D099A" w:rsidRPr="00E75F77" w:rsidRDefault="003D099A" w:rsidP="00E75F77">
      <w:pPr>
        <w:pStyle w:val="Tekstpodstawowy"/>
        <w:spacing w:after="24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Wszystkie zmiany warunków niniejszej umowy wymagają formy pisemnej pod rygorem nieważności.</w:t>
      </w:r>
    </w:p>
    <w:p w14:paraId="113F0A13" w14:textId="77777777" w:rsidR="003D099A" w:rsidRPr="00E75F77" w:rsidRDefault="003D099A" w:rsidP="00E75F77">
      <w:pPr>
        <w:pStyle w:val="Tekstpodstawowy"/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t>§ 19</w:t>
      </w:r>
    </w:p>
    <w:p w14:paraId="3A7225B0" w14:textId="77777777" w:rsidR="003D099A" w:rsidRPr="00E75F77" w:rsidRDefault="003D099A" w:rsidP="00E75F77">
      <w:pPr>
        <w:pStyle w:val="Tekstpodstawowy"/>
        <w:spacing w:after="24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Postanowienia dodatkowe ………........................................................</w:t>
      </w:r>
      <w:r w:rsidR="006626DD" w:rsidRPr="00E75F77">
        <w:rPr>
          <w:rFonts w:asciiTheme="minorHAnsi" w:hAnsiTheme="minorHAnsi" w:cstheme="minorHAnsi"/>
          <w:sz w:val="22"/>
          <w:szCs w:val="22"/>
        </w:rPr>
        <w:t>.........</w:t>
      </w:r>
      <w:r w:rsidRPr="00E75F77">
        <w:rPr>
          <w:rFonts w:asciiTheme="minorHAnsi" w:hAnsiTheme="minorHAnsi" w:cstheme="minorHAnsi"/>
          <w:sz w:val="22"/>
          <w:szCs w:val="22"/>
        </w:rPr>
        <w:t>......................................</w:t>
      </w:r>
    </w:p>
    <w:p w14:paraId="481CAE47" w14:textId="77777777" w:rsidR="003D099A" w:rsidRPr="00E75F77" w:rsidRDefault="003D099A" w:rsidP="00E75F77">
      <w:pPr>
        <w:pStyle w:val="Tekstpodstawowy"/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t>§ 20</w:t>
      </w:r>
    </w:p>
    <w:p w14:paraId="0F56C7F1" w14:textId="77777777" w:rsidR="003D099A" w:rsidRPr="00E75F77" w:rsidRDefault="003D099A" w:rsidP="00E75F77">
      <w:pPr>
        <w:pStyle w:val="Tekstpodstawowy"/>
        <w:spacing w:after="24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W sprawach nieuregulowanych niniejszą umową stosuje się odpowiednie przepisy kodeksu cywilnego.</w:t>
      </w:r>
    </w:p>
    <w:p w14:paraId="0F411C7B" w14:textId="77777777" w:rsidR="003D099A" w:rsidRPr="00E75F77" w:rsidRDefault="003D099A" w:rsidP="00E75F77">
      <w:pPr>
        <w:pStyle w:val="Tekstpodstawowy"/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t>§ 21</w:t>
      </w:r>
    </w:p>
    <w:p w14:paraId="4FEE4970" w14:textId="77777777" w:rsidR="003D099A" w:rsidRPr="00E75F77" w:rsidRDefault="003D099A" w:rsidP="00E75F77">
      <w:pPr>
        <w:pStyle w:val="Tekstpodstawowy"/>
        <w:spacing w:after="24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>Umowę sporządzono w dwóch egzemplarzach, po jednym dla każdej ze stron.</w:t>
      </w:r>
      <w:r w:rsidR="00ED27B1" w:rsidRPr="00E75F77">
        <w:rPr>
          <w:rFonts w:asciiTheme="minorHAnsi" w:hAnsiTheme="minorHAnsi" w:cstheme="minorHAnsi"/>
          <w:sz w:val="22"/>
          <w:szCs w:val="22"/>
        </w:rPr>
        <w:t xml:space="preserve"> </w:t>
      </w:r>
      <w:r w:rsidR="00ED27B1" w:rsidRPr="00E75F77">
        <w:rPr>
          <w:rFonts w:asciiTheme="minorHAnsi" w:eastAsia="Calibri" w:hAnsiTheme="minorHAnsi" w:cstheme="minorHAnsi"/>
          <w:color w:val="333333"/>
          <w:sz w:val="22"/>
          <w:szCs w:val="22"/>
          <w:shd w:val="clear" w:color="auto" w:fill="FFFFFF"/>
        </w:rPr>
        <w:t xml:space="preserve">Strony zgodnie ustalają, że Wynajmujący prześle </w:t>
      </w:r>
      <w:r w:rsidR="00ED27B1" w:rsidRPr="00E75F77">
        <w:rPr>
          <w:rFonts w:asciiTheme="minorHAnsi" w:eastAsia="Calibri" w:hAnsiTheme="minorHAnsi" w:cstheme="minorHAnsi"/>
          <w:sz w:val="22"/>
          <w:szCs w:val="22"/>
        </w:rPr>
        <w:t>kopię zawartej umowy właścicielowi nieruchomości – tj. m.st. Warszawa.</w:t>
      </w:r>
    </w:p>
    <w:p w14:paraId="038434B8" w14:textId="77777777" w:rsidR="003D099A" w:rsidRPr="00E75F77" w:rsidRDefault="003D099A" w:rsidP="00E75F77">
      <w:pPr>
        <w:pStyle w:val="Tekstpodstawowy"/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t>§ 22</w:t>
      </w:r>
    </w:p>
    <w:p w14:paraId="40D00959" w14:textId="77777777" w:rsidR="00EA514E" w:rsidRDefault="00ED27B1" w:rsidP="00EA514E">
      <w:pPr>
        <w:pStyle w:val="Tekstpodstawowy"/>
        <w:spacing w:after="240" w:line="300" w:lineRule="auto"/>
        <w:jc w:val="left"/>
        <w:rPr>
          <w:rFonts w:asciiTheme="minorHAnsi" w:eastAsia="Calibri" w:hAnsiTheme="minorHAnsi" w:cstheme="minorHAnsi"/>
          <w:bCs/>
          <w:iCs/>
          <w:sz w:val="22"/>
          <w:szCs w:val="22"/>
        </w:rPr>
      </w:pPr>
      <w:r w:rsidRPr="00E75F77">
        <w:rPr>
          <w:rFonts w:asciiTheme="minorHAnsi" w:eastAsia="Calibri" w:hAnsiTheme="minorHAnsi" w:cstheme="minorHAnsi"/>
          <w:color w:val="000000"/>
          <w:sz w:val="22"/>
          <w:szCs w:val="22"/>
        </w:rPr>
        <w:t>Postanowienia dotyczące przetwarzania danych osobowych</w:t>
      </w:r>
      <w:r w:rsidRPr="00E75F77">
        <w:rPr>
          <w:rFonts w:asciiTheme="minorHAnsi" w:eastAsia="Calibri" w:hAnsiTheme="minorHAnsi" w:cstheme="minorHAnsi"/>
          <w:bCs/>
          <w:iCs/>
          <w:sz w:val="22"/>
          <w:szCs w:val="22"/>
        </w:rPr>
        <w:t xml:space="preserve">: </w:t>
      </w:r>
    </w:p>
    <w:p w14:paraId="3B97FD91" w14:textId="77777777" w:rsidR="00EA514E" w:rsidRPr="00EA514E" w:rsidRDefault="00EA514E" w:rsidP="00EA514E">
      <w:pPr>
        <w:pStyle w:val="Tekstpodstawowy"/>
        <w:spacing w:after="240" w:line="300" w:lineRule="auto"/>
        <w:rPr>
          <w:rFonts w:asciiTheme="minorHAnsi" w:eastAsia="Calibri" w:hAnsiTheme="minorHAnsi" w:cstheme="minorHAnsi"/>
          <w:bCs/>
          <w:iCs/>
          <w:sz w:val="22"/>
          <w:szCs w:val="22"/>
        </w:rPr>
      </w:pPr>
      <w:r w:rsidRPr="00EA514E">
        <w:rPr>
          <w:rFonts w:asciiTheme="minorHAnsi" w:eastAsia="Calibri" w:hAnsiTheme="minorHAnsi" w:cstheme="minorHAnsi"/>
          <w:bCs/>
          <w:iCs/>
          <w:sz w:val="22"/>
          <w:szCs w:val="22"/>
        </w:rPr>
        <w:lastRenderedPageBreak/>
        <w:t>1.</w:t>
      </w:r>
      <w:r w:rsidRPr="00EA514E">
        <w:rPr>
          <w:rFonts w:asciiTheme="minorHAnsi" w:eastAsia="Calibri" w:hAnsiTheme="minorHAnsi" w:cstheme="minorHAnsi"/>
          <w:bCs/>
          <w:iCs/>
          <w:sz w:val="22"/>
          <w:szCs w:val="22"/>
        </w:rPr>
        <w:tab/>
        <w:t>Wynajmujący oświadcza, że jest administratorem danych osobowych w rozumieniu przepisów Rozporządzenia Parlamentu Europejskiego i Rady (UE) 2016/679 z dnia 27 kwietnia 2016 r. w sprawie ochrony osób fizycznych w związku z przetwarzaniem danych osobowych i w sprawie swobodnego przepływu takich danych oraz uchylenia dyrektywy 95/46/WE (DZ. U. UE L. z 2016 roku poz. 119.1) (ogólne rozporządzenie o ochronie danych) oraz oświadcza ze dane osobowe Najemcy, w przypadku osób fizycznych, będą przetwarzane zgodnie z informacją określoną w załączniku nr 2 do umowy.</w:t>
      </w:r>
    </w:p>
    <w:p w14:paraId="50E7653D" w14:textId="77777777" w:rsidR="00EA514E" w:rsidRPr="00EA514E" w:rsidRDefault="00EA514E" w:rsidP="00EA514E">
      <w:pPr>
        <w:pStyle w:val="Tekstpodstawowy"/>
        <w:spacing w:after="240" w:line="300" w:lineRule="auto"/>
        <w:rPr>
          <w:rFonts w:asciiTheme="minorHAnsi" w:eastAsia="Calibri" w:hAnsiTheme="minorHAnsi" w:cstheme="minorHAnsi"/>
          <w:bCs/>
          <w:iCs/>
          <w:sz w:val="22"/>
          <w:szCs w:val="22"/>
        </w:rPr>
      </w:pPr>
      <w:r w:rsidRPr="00EA514E">
        <w:rPr>
          <w:rFonts w:asciiTheme="minorHAnsi" w:eastAsia="Calibri" w:hAnsiTheme="minorHAnsi" w:cstheme="minorHAnsi"/>
          <w:bCs/>
          <w:iCs/>
          <w:sz w:val="22"/>
          <w:szCs w:val="22"/>
        </w:rPr>
        <w:t>2.</w:t>
      </w:r>
      <w:r w:rsidRPr="00EA514E">
        <w:rPr>
          <w:rFonts w:asciiTheme="minorHAnsi" w:eastAsia="Calibri" w:hAnsiTheme="minorHAnsi" w:cstheme="minorHAnsi"/>
          <w:bCs/>
          <w:iCs/>
          <w:sz w:val="22"/>
          <w:szCs w:val="22"/>
        </w:rPr>
        <w:tab/>
        <w:t>Najemca zobowiązuje się poinformować w imieniu Wynajmującego wszystkie osoby fizyczne kierowane ze strony Najemcy do realizacji Umowy o:</w:t>
      </w:r>
    </w:p>
    <w:p w14:paraId="5823AC87" w14:textId="77777777" w:rsidR="00EA514E" w:rsidRPr="00EA514E" w:rsidRDefault="00EA514E" w:rsidP="00EA514E">
      <w:pPr>
        <w:pStyle w:val="Tekstpodstawowy"/>
        <w:spacing w:after="240" w:line="300" w:lineRule="auto"/>
        <w:rPr>
          <w:rFonts w:asciiTheme="minorHAnsi" w:eastAsia="Calibri" w:hAnsiTheme="minorHAnsi" w:cstheme="minorHAnsi"/>
          <w:bCs/>
          <w:iCs/>
          <w:sz w:val="22"/>
          <w:szCs w:val="22"/>
        </w:rPr>
      </w:pPr>
      <w:r w:rsidRPr="00EA514E">
        <w:rPr>
          <w:rFonts w:asciiTheme="minorHAnsi" w:eastAsia="Calibri" w:hAnsiTheme="minorHAnsi" w:cstheme="minorHAnsi"/>
          <w:bCs/>
          <w:iCs/>
          <w:sz w:val="22"/>
          <w:szCs w:val="22"/>
        </w:rPr>
        <w:t>a)</w:t>
      </w:r>
      <w:r w:rsidRPr="00EA514E">
        <w:rPr>
          <w:rFonts w:asciiTheme="minorHAnsi" w:eastAsia="Calibri" w:hAnsiTheme="minorHAnsi" w:cstheme="minorHAnsi"/>
          <w:bCs/>
          <w:iCs/>
          <w:sz w:val="22"/>
          <w:szCs w:val="22"/>
        </w:rPr>
        <w:tab/>
        <w:t>fakcie przekazania danych osobowych Wynajmującemu,</w:t>
      </w:r>
    </w:p>
    <w:p w14:paraId="6B9E88F0" w14:textId="77777777" w:rsidR="00EA514E" w:rsidRPr="00EA514E" w:rsidRDefault="00EA514E" w:rsidP="00EA514E">
      <w:pPr>
        <w:pStyle w:val="Tekstpodstawowy"/>
        <w:spacing w:after="240" w:line="300" w:lineRule="auto"/>
        <w:rPr>
          <w:rFonts w:asciiTheme="minorHAnsi" w:eastAsia="Calibri" w:hAnsiTheme="minorHAnsi" w:cstheme="minorHAnsi"/>
          <w:bCs/>
          <w:iCs/>
          <w:sz w:val="22"/>
          <w:szCs w:val="22"/>
        </w:rPr>
      </w:pPr>
      <w:r w:rsidRPr="00EA514E">
        <w:rPr>
          <w:rFonts w:asciiTheme="minorHAnsi" w:eastAsia="Calibri" w:hAnsiTheme="minorHAnsi" w:cstheme="minorHAnsi"/>
          <w:bCs/>
          <w:iCs/>
          <w:sz w:val="22"/>
          <w:szCs w:val="22"/>
        </w:rPr>
        <w:t>b)</w:t>
      </w:r>
      <w:r w:rsidRPr="00EA514E">
        <w:rPr>
          <w:rFonts w:asciiTheme="minorHAnsi" w:eastAsia="Calibri" w:hAnsiTheme="minorHAnsi" w:cstheme="minorHAnsi"/>
          <w:bCs/>
          <w:iCs/>
          <w:sz w:val="22"/>
          <w:szCs w:val="22"/>
        </w:rPr>
        <w:tab/>
        <w:t>przetwarzaniu danych osobowych przez Wynajmującego.</w:t>
      </w:r>
    </w:p>
    <w:p w14:paraId="707BB7D7" w14:textId="3BF84D7C" w:rsidR="00EA514E" w:rsidRDefault="00EA514E" w:rsidP="00EA514E">
      <w:pPr>
        <w:pStyle w:val="Tekstpodstawowy"/>
        <w:spacing w:after="240" w:line="300" w:lineRule="auto"/>
        <w:jc w:val="left"/>
        <w:rPr>
          <w:rFonts w:asciiTheme="minorHAnsi" w:eastAsia="Calibri" w:hAnsiTheme="minorHAnsi" w:cstheme="minorHAnsi"/>
          <w:bCs/>
          <w:iCs/>
          <w:sz w:val="22"/>
          <w:szCs w:val="22"/>
        </w:rPr>
      </w:pPr>
      <w:r w:rsidRPr="00EA514E">
        <w:rPr>
          <w:rFonts w:asciiTheme="minorHAnsi" w:eastAsia="Calibri" w:hAnsiTheme="minorHAnsi" w:cstheme="minorHAnsi"/>
          <w:bCs/>
          <w:iCs/>
          <w:sz w:val="22"/>
          <w:szCs w:val="22"/>
        </w:rPr>
        <w:t>3.</w:t>
      </w:r>
      <w:r w:rsidRPr="00EA514E">
        <w:rPr>
          <w:rFonts w:asciiTheme="minorHAnsi" w:eastAsia="Calibri" w:hAnsiTheme="minorHAnsi" w:cstheme="minorHAnsi"/>
          <w:bCs/>
          <w:iCs/>
          <w:sz w:val="22"/>
          <w:szCs w:val="22"/>
        </w:rPr>
        <w:tab/>
        <w:t>Wynajmujący zobowiązuje się, powołując się na art. 14 RODO, wykonać w imieniu Najemcy obowiązek informacyjny wobec osób, o których mowa w ust. 2, przekazując im treść klauzuli informacyjnej, której wzór stanowi załącznik nr 3 do Umowy, wskazując jednocześnie tym osobom Najemcę jako źródło pochodzenia danych osobowych, którymi dysponował będzie Wynajmujący.</w:t>
      </w:r>
    </w:p>
    <w:p w14:paraId="1AE80DA1" w14:textId="77777777" w:rsidR="00EB56AE" w:rsidRPr="00E75F77" w:rsidRDefault="00EB56AE" w:rsidP="00E75F77">
      <w:pPr>
        <w:pStyle w:val="Tekstpodstawowy"/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F77">
        <w:rPr>
          <w:rFonts w:asciiTheme="minorHAnsi" w:hAnsiTheme="minorHAnsi" w:cstheme="minorHAnsi"/>
          <w:b/>
          <w:sz w:val="22"/>
          <w:szCs w:val="22"/>
        </w:rPr>
        <w:t>§ 23</w:t>
      </w:r>
    </w:p>
    <w:p w14:paraId="535F9CED" w14:textId="77777777" w:rsidR="005C4673" w:rsidRPr="00E75F77" w:rsidRDefault="005C4673" w:rsidP="00E75F77">
      <w:pPr>
        <w:spacing w:line="300" w:lineRule="auto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75F77">
        <w:rPr>
          <w:rFonts w:asciiTheme="minorHAnsi" w:eastAsia="Calibri" w:hAnsiTheme="minorHAnsi" w:cstheme="minorHAnsi"/>
          <w:color w:val="000000"/>
          <w:sz w:val="22"/>
          <w:szCs w:val="22"/>
        </w:rPr>
        <w:t>Oświadczenia i informacje Wynajmującego:</w:t>
      </w:r>
    </w:p>
    <w:p w14:paraId="7543E879" w14:textId="734E0C16" w:rsidR="00EA514E" w:rsidRDefault="005C4673" w:rsidP="00EA514E">
      <w:pPr>
        <w:spacing w:line="300" w:lineRule="auto"/>
        <w:ind w:left="567" w:hanging="283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E75F77">
        <w:rPr>
          <w:rFonts w:asciiTheme="minorHAnsi" w:eastAsia="Calibri" w:hAnsiTheme="minorHAnsi" w:cstheme="minorHAnsi"/>
          <w:color w:val="000000"/>
          <w:sz w:val="22"/>
          <w:szCs w:val="22"/>
        </w:rPr>
        <w:t>1)</w:t>
      </w:r>
      <w:r w:rsidRPr="00E75F77">
        <w:rPr>
          <w:rFonts w:asciiTheme="minorHAnsi" w:eastAsia="Calibri" w:hAnsiTheme="minorHAnsi" w:cstheme="minorHAnsi"/>
          <w:color w:val="000000"/>
          <w:sz w:val="22"/>
          <w:szCs w:val="22"/>
        </w:rPr>
        <w:tab/>
        <w:t xml:space="preserve">Postanowienia informujące o obowiązujących u Wynajmującego procedurach dokonywania zgłoszeń, o których mowa w ustawie z dnia 14 czerwca 2024 r. o ochronie sygnalistów: </w:t>
      </w:r>
      <w:r w:rsidR="00EA514E" w:rsidRPr="00EA514E">
        <w:rPr>
          <w:rFonts w:asciiTheme="minorHAnsi" w:eastAsia="Calibri" w:hAnsiTheme="minorHAnsi" w:cstheme="minorHAnsi"/>
          <w:color w:val="000000"/>
          <w:sz w:val="22"/>
          <w:szCs w:val="22"/>
        </w:rPr>
        <w:t>Zarządzenie Nr 93/2024 Dyrektora Samodzielnego Publicznego Zakładu Opieki Zdrowotnej Warszawa-Ursynów z dnia 25 października 2024 roku w sprawie ustalenia „Regulaminu zgłoszeń wewnętrznych przez sygnalistów” obejmującego wewnętrzną procedurę dokonywania zgłoszeń naruszeń prawa i podejmowania działań następczych.</w:t>
      </w:r>
    </w:p>
    <w:p w14:paraId="602742BA" w14:textId="77777777" w:rsidR="00EA514E" w:rsidRDefault="00EA514E" w:rsidP="00E75F77">
      <w:pPr>
        <w:spacing w:line="300" w:lineRule="auto"/>
        <w:ind w:left="567" w:hanging="283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4012507A" w14:textId="77777777" w:rsidR="00EA514E" w:rsidRDefault="00EA514E" w:rsidP="00E75F77">
      <w:pPr>
        <w:spacing w:line="300" w:lineRule="auto"/>
        <w:ind w:left="567" w:hanging="283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14:paraId="16BCCDA2" w14:textId="77777777" w:rsidR="00EA514E" w:rsidRPr="00E75F77" w:rsidRDefault="00EA514E" w:rsidP="00E75F77">
      <w:pPr>
        <w:spacing w:line="300" w:lineRule="auto"/>
        <w:ind w:left="567" w:hanging="283"/>
        <w:rPr>
          <w:rFonts w:asciiTheme="minorHAnsi" w:hAnsiTheme="minorHAnsi" w:cstheme="minorHAnsi"/>
          <w:sz w:val="22"/>
          <w:szCs w:val="22"/>
        </w:rPr>
      </w:pPr>
    </w:p>
    <w:p w14:paraId="5DB0AC0C" w14:textId="7DB19D09" w:rsidR="00BF783C" w:rsidRPr="00E75F77" w:rsidRDefault="003D099A" w:rsidP="00E75F77">
      <w:pPr>
        <w:pStyle w:val="Tekstpodstawowy"/>
        <w:spacing w:before="720" w:after="240" w:line="30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E75F77">
        <w:rPr>
          <w:rFonts w:asciiTheme="minorHAnsi" w:hAnsiTheme="minorHAnsi" w:cstheme="minorHAnsi"/>
          <w:sz w:val="22"/>
          <w:szCs w:val="22"/>
        </w:rPr>
        <w:tab/>
      </w:r>
      <w:r w:rsidRPr="00E75F77">
        <w:rPr>
          <w:rFonts w:asciiTheme="minorHAnsi" w:hAnsiTheme="minorHAnsi" w:cstheme="minorHAnsi"/>
          <w:sz w:val="22"/>
          <w:szCs w:val="22"/>
        </w:rPr>
        <w:tab/>
        <w:t>NAJEMCA:</w:t>
      </w:r>
      <w:r w:rsidRPr="00E75F77">
        <w:rPr>
          <w:rFonts w:asciiTheme="minorHAnsi" w:hAnsiTheme="minorHAnsi" w:cstheme="minorHAnsi"/>
          <w:sz w:val="22"/>
          <w:szCs w:val="22"/>
        </w:rPr>
        <w:tab/>
      </w:r>
      <w:r w:rsidRPr="00E75F77">
        <w:rPr>
          <w:rFonts w:asciiTheme="minorHAnsi" w:hAnsiTheme="minorHAnsi" w:cstheme="minorHAnsi"/>
          <w:sz w:val="22"/>
          <w:szCs w:val="22"/>
        </w:rPr>
        <w:tab/>
      </w:r>
      <w:r w:rsidRPr="00E75F77">
        <w:rPr>
          <w:rFonts w:asciiTheme="minorHAnsi" w:hAnsiTheme="minorHAnsi" w:cstheme="minorHAnsi"/>
          <w:sz w:val="22"/>
          <w:szCs w:val="22"/>
        </w:rPr>
        <w:tab/>
      </w:r>
      <w:r w:rsidRPr="00E75F77">
        <w:rPr>
          <w:rFonts w:asciiTheme="minorHAnsi" w:hAnsiTheme="minorHAnsi" w:cstheme="minorHAnsi"/>
          <w:sz w:val="22"/>
          <w:szCs w:val="22"/>
        </w:rPr>
        <w:tab/>
      </w:r>
      <w:r w:rsidRPr="00E75F77">
        <w:rPr>
          <w:rFonts w:asciiTheme="minorHAnsi" w:hAnsiTheme="minorHAnsi" w:cstheme="minorHAnsi"/>
          <w:sz w:val="22"/>
          <w:szCs w:val="22"/>
        </w:rPr>
        <w:tab/>
      </w:r>
      <w:r w:rsidRPr="00E75F77">
        <w:rPr>
          <w:rFonts w:asciiTheme="minorHAnsi" w:hAnsiTheme="minorHAnsi" w:cstheme="minorHAnsi"/>
          <w:sz w:val="22"/>
          <w:szCs w:val="22"/>
        </w:rPr>
        <w:tab/>
        <w:t>WYNAJMUJĄCY:</w:t>
      </w:r>
    </w:p>
    <w:sectPr w:rsidR="00BF783C" w:rsidRPr="00E75F77" w:rsidSect="00A9794B">
      <w:footerReference w:type="even" r:id="rId8"/>
      <w:footerReference w:type="default" r:id="rId9"/>
      <w:headerReference w:type="first" r:id="rId10"/>
      <w:pgSz w:w="11906" w:h="16838"/>
      <w:pgMar w:top="1480" w:right="1417" w:bottom="1417" w:left="1843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C7D70" w14:textId="77777777" w:rsidR="004B7FEA" w:rsidRDefault="004B7FEA">
      <w:r>
        <w:separator/>
      </w:r>
    </w:p>
  </w:endnote>
  <w:endnote w:type="continuationSeparator" w:id="0">
    <w:p w14:paraId="1329B8AB" w14:textId="77777777" w:rsidR="004B7FEA" w:rsidRDefault="004B7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C02C1" w14:textId="77777777" w:rsidR="00A75809" w:rsidRDefault="00A75809" w:rsidP="003D099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0524FED" w14:textId="77777777" w:rsidR="00A75809" w:rsidRDefault="00A75809" w:rsidP="003D099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038A" w14:textId="77777777" w:rsidR="00A75809" w:rsidRPr="00A809E8" w:rsidRDefault="00A809E8" w:rsidP="00A809E8">
    <w:pPr>
      <w:pStyle w:val="Stopka"/>
      <w:jc w:val="center"/>
      <w:rPr>
        <w:rFonts w:ascii="Calibri" w:hAnsi="Calibri" w:cs="Calibri"/>
        <w:sz w:val="22"/>
        <w:szCs w:val="22"/>
      </w:rPr>
    </w:pPr>
    <w:r w:rsidRPr="00A809E8">
      <w:rPr>
        <w:rFonts w:ascii="Calibri" w:hAnsi="Calibri" w:cs="Calibri"/>
        <w:sz w:val="22"/>
        <w:szCs w:val="22"/>
      </w:rPr>
      <w:fldChar w:fldCharType="begin"/>
    </w:r>
    <w:r w:rsidRPr="00A809E8">
      <w:rPr>
        <w:rFonts w:ascii="Calibri" w:hAnsi="Calibri" w:cs="Calibri"/>
        <w:sz w:val="22"/>
        <w:szCs w:val="22"/>
      </w:rPr>
      <w:instrText>PAGE   \* MERGEFORMAT</w:instrText>
    </w:r>
    <w:r w:rsidRPr="00A809E8">
      <w:rPr>
        <w:rFonts w:ascii="Calibri" w:hAnsi="Calibri" w:cs="Calibri"/>
        <w:sz w:val="22"/>
        <w:szCs w:val="22"/>
      </w:rPr>
      <w:fldChar w:fldCharType="separate"/>
    </w:r>
    <w:r w:rsidR="006B07B1">
      <w:rPr>
        <w:rFonts w:ascii="Calibri" w:hAnsi="Calibri" w:cs="Calibri"/>
        <w:noProof/>
        <w:sz w:val="22"/>
        <w:szCs w:val="22"/>
      </w:rPr>
      <w:t>7</w:t>
    </w:r>
    <w:r w:rsidRPr="00A809E8">
      <w:rPr>
        <w:rFonts w:ascii="Calibri" w:hAnsi="Calibri" w:cs="Calibr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82639" w14:textId="77777777" w:rsidR="004B7FEA" w:rsidRDefault="004B7FEA">
      <w:r>
        <w:separator/>
      </w:r>
    </w:p>
  </w:footnote>
  <w:footnote w:type="continuationSeparator" w:id="0">
    <w:p w14:paraId="5A8A50D7" w14:textId="77777777" w:rsidR="004B7FEA" w:rsidRDefault="004B7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EAD5F" w14:textId="77777777" w:rsidR="000C5D69" w:rsidRPr="00E75F77" w:rsidRDefault="000C5D69" w:rsidP="00E84BBB">
    <w:pPr>
      <w:widowControl w:val="0"/>
      <w:autoSpaceDE w:val="0"/>
      <w:autoSpaceDN w:val="0"/>
      <w:adjustRightInd w:val="0"/>
      <w:spacing w:line="300" w:lineRule="auto"/>
      <w:ind w:left="4820"/>
      <w:rPr>
        <w:rFonts w:asciiTheme="minorHAnsi" w:hAnsiTheme="minorHAnsi" w:cstheme="minorHAnsi"/>
        <w:sz w:val="22"/>
        <w:szCs w:val="22"/>
      </w:rPr>
    </w:pPr>
    <w:r w:rsidRPr="00E75F77">
      <w:rPr>
        <w:rFonts w:asciiTheme="minorHAnsi" w:hAnsiTheme="minorHAnsi" w:cstheme="minorHAnsi"/>
        <w:sz w:val="22"/>
        <w:szCs w:val="22"/>
      </w:rPr>
      <w:t>Z</w:t>
    </w:r>
    <w:r w:rsidR="00A809E8" w:rsidRPr="00E75F77">
      <w:rPr>
        <w:rFonts w:asciiTheme="minorHAnsi" w:hAnsiTheme="minorHAnsi" w:cstheme="minorHAnsi"/>
        <w:sz w:val="22"/>
        <w:szCs w:val="22"/>
      </w:rPr>
      <w:t>ałącznik nr 2</w:t>
    </w:r>
  </w:p>
  <w:p w14:paraId="037E12DF" w14:textId="77777777" w:rsidR="000C5D69" w:rsidRPr="00E75F77" w:rsidRDefault="000C5D69" w:rsidP="00E84BBB">
    <w:pPr>
      <w:widowControl w:val="0"/>
      <w:autoSpaceDE w:val="0"/>
      <w:autoSpaceDN w:val="0"/>
      <w:adjustRightInd w:val="0"/>
      <w:spacing w:line="300" w:lineRule="auto"/>
      <w:ind w:left="4820"/>
      <w:rPr>
        <w:rFonts w:asciiTheme="minorHAnsi" w:hAnsiTheme="minorHAnsi" w:cstheme="minorHAnsi"/>
        <w:sz w:val="22"/>
        <w:szCs w:val="22"/>
      </w:rPr>
    </w:pPr>
    <w:r w:rsidRPr="00E75F77">
      <w:rPr>
        <w:rFonts w:asciiTheme="minorHAnsi" w:hAnsiTheme="minorHAnsi" w:cstheme="minorHAnsi"/>
        <w:sz w:val="22"/>
        <w:szCs w:val="22"/>
      </w:rPr>
      <w:t>do zarządzenia nr 2150/2012</w:t>
    </w:r>
  </w:p>
  <w:p w14:paraId="16A6A425" w14:textId="77777777" w:rsidR="000C5D69" w:rsidRPr="00E75F77" w:rsidRDefault="000C5D69" w:rsidP="00E84BBB">
    <w:pPr>
      <w:widowControl w:val="0"/>
      <w:autoSpaceDE w:val="0"/>
      <w:autoSpaceDN w:val="0"/>
      <w:adjustRightInd w:val="0"/>
      <w:spacing w:line="300" w:lineRule="auto"/>
      <w:ind w:left="4820"/>
      <w:rPr>
        <w:rFonts w:asciiTheme="minorHAnsi" w:hAnsiTheme="minorHAnsi" w:cstheme="minorHAnsi"/>
        <w:sz w:val="22"/>
        <w:szCs w:val="22"/>
      </w:rPr>
    </w:pPr>
    <w:r w:rsidRPr="00E75F77">
      <w:rPr>
        <w:rFonts w:asciiTheme="minorHAnsi" w:hAnsiTheme="minorHAnsi" w:cstheme="minorHAnsi"/>
        <w:sz w:val="22"/>
        <w:szCs w:val="22"/>
      </w:rPr>
      <w:t>Prezydenta Miasta Stołecznego Warszawy</w:t>
    </w:r>
  </w:p>
  <w:p w14:paraId="11F3DC96" w14:textId="77777777" w:rsidR="000C5D69" w:rsidRPr="00E75F77" w:rsidRDefault="000C5D69" w:rsidP="00E84BBB">
    <w:pPr>
      <w:widowControl w:val="0"/>
      <w:autoSpaceDE w:val="0"/>
      <w:autoSpaceDN w:val="0"/>
      <w:adjustRightInd w:val="0"/>
      <w:spacing w:after="240" w:line="300" w:lineRule="auto"/>
      <w:ind w:left="4820"/>
      <w:rPr>
        <w:rFonts w:asciiTheme="minorHAnsi" w:hAnsiTheme="minorHAnsi" w:cstheme="minorHAnsi"/>
        <w:sz w:val="22"/>
        <w:szCs w:val="22"/>
      </w:rPr>
    </w:pPr>
    <w:r w:rsidRPr="00E75F77">
      <w:rPr>
        <w:rFonts w:asciiTheme="minorHAnsi" w:hAnsiTheme="minorHAnsi" w:cstheme="minorHAnsi"/>
        <w:sz w:val="22"/>
        <w:szCs w:val="22"/>
      </w:rPr>
      <w:t>z dnia 29 lutego 2012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D36"/>
    <w:multiLevelType w:val="hybridMultilevel"/>
    <w:tmpl w:val="AF3E73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3D3ECF"/>
    <w:multiLevelType w:val="hybridMultilevel"/>
    <w:tmpl w:val="AF3E73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56C362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9B5072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D9489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AE44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C8C639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4213B7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9344CFA"/>
    <w:multiLevelType w:val="hybridMultilevel"/>
    <w:tmpl w:val="27E00C64"/>
    <w:lvl w:ilvl="0" w:tplc="018A585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9A3619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FBC516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4F53220"/>
    <w:multiLevelType w:val="singleLevel"/>
    <w:tmpl w:val="5BE248F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 w15:restartNumberingAfterBreak="0">
    <w:nsid w:val="4D8816F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4A162D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9880A9C"/>
    <w:multiLevelType w:val="hybridMultilevel"/>
    <w:tmpl w:val="430EC5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9226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6E538E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676C5B5D"/>
    <w:multiLevelType w:val="hybridMultilevel"/>
    <w:tmpl w:val="82E86C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8217DA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849765D"/>
    <w:multiLevelType w:val="singleLevel"/>
    <w:tmpl w:val="2EC6C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0" w15:restartNumberingAfterBreak="0">
    <w:nsid w:val="6C054F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6D1A5BE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D6B7A62"/>
    <w:multiLevelType w:val="singleLevel"/>
    <w:tmpl w:val="DDFEF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3" w15:restartNumberingAfterBreak="0">
    <w:nsid w:val="739B61F4"/>
    <w:multiLevelType w:val="hybridMultilevel"/>
    <w:tmpl w:val="95F2D720"/>
    <w:lvl w:ilvl="0" w:tplc="FC3C266E">
      <w:start w:val="1"/>
      <w:numFmt w:val="decimal"/>
      <w:lvlText w:val="%1)"/>
      <w:lvlJc w:val="left"/>
      <w:pPr>
        <w:ind w:left="1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51" w:hanging="360"/>
      </w:pPr>
    </w:lvl>
    <w:lvl w:ilvl="2" w:tplc="0415001B" w:tentative="1">
      <w:start w:val="1"/>
      <w:numFmt w:val="lowerRoman"/>
      <w:lvlText w:val="%3."/>
      <w:lvlJc w:val="right"/>
      <w:pPr>
        <w:ind w:left="3371" w:hanging="180"/>
      </w:pPr>
    </w:lvl>
    <w:lvl w:ilvl="3" w:tplc="0415000F" w:tentative="1">
      <w:start w:val="1"/>
      <w:numFmt w:val="decimal"/>
      <w:lvlText w:val="%4."/>
      <w:lvlJc w:val="left"/>
      <w:pPr>
        <w:ind w:left="4091" w:hanging="360"/>
      </w:pPr>
    </w:lvl>
    <w:lvl w:ilvl="4" w:tplc="04150019" w:tentative="1">
      <w:start w:val="1"/>
      <w:numFmt w:val="lowerLetter"/>
      <w:lvlText w:val="%5."/>
      <w:lvlJc w:val="left"/>
      <w:pPr>
        <w:ind w:left="4811" w:hanging="360"/>
      </w:pPr>
    </w:lvl>
    <w:lvl w:ilvl="5" w:tplc="0415001B" w:tentative="1">
      <w:start w:val="1"/>
      <w:numFmt w:val="lowerRoman"/>
      <w:lvlText w:val="%6."/>
      <w:lvlJc w:val="right"/>
      <w:pPr>
        <w:ind w:left="5531" w:hanging="180"/>
      </w:pPr>
    </w:lvl>
    <w:lvl w:ilvl="6" w:tplc="0415000F" w:tentative="1">
      <w:start w:val="1"/>
      <w:numFmt w:val="decimal"/>
      <w:lvlText w:val="%7."/>
      <w:lvlJc w:val="left"/>
      <w:pPr>
        <w:ind w:left="6251" w:hanging="360"/>
      </w:pPr>
    </w:lvl>
    <w:lvl w:ilvl="7" w:tplc="04150019" w:tentative="1">
      <w:start w:val="1"/>
      <w:numFmt w:val="lowerLetter"/>
      <w:lvlText w:val="%8."/>
      <w:lvlJc w:val="left"/>
      <w:pPr>
        <w:ind w:left="6971" w:hanging="360"/>
      </w:pPr>
    </w:lvl>
    <w:lvl w:ilvl="8" w:tplc="0415001B" w:tentative="1">
      <w:start w:val="1"/>
      <w:numFmt w:val="lowerRoman"/>
      <w:lvlText w:val="%9."/>
      <w:lvlJc w:val="right"/>
      <w:pPr>
        <w:ind w:left="7691" w:hanging="180"/>
      </w:pPr>
    </w:lvl>
  </w:abstractNum>
  <w:num w:numId="1" w16cid:durableId="1890145925">
    <w:abstractNumId w:val="9"/>
  </w:num>
  <w:num w:numId="2" w16cid:durableId="128284009">
    <w:abstractNumId w:val="16"/>
  </w:num>
  <w:num w:numId="3" w16cid:durableId="230770605">
    <w:abstractNumId w:val="4"/>
  </w:num>
  <w:num w:numId="4" w16cid:durableId="1972127107">
    <w:abstractNumId w:val="21"/>
  </w:num>
  <w:num w:numId="5" w16cid:durableId="1825582154">
    <w:abstractNumId w:val="20"/>
  </w:num>
  <w:num w:numId="6" w16cid:durableId="1282372882">
    <w:abstractNumId w:val="7"/>
  </w:num>
  <w:num w:numId="7" w16cid:durableId="326370339">
    <w:abstractNumId w:val="5"/>
  </w:num>
  <w:num w:numId="8" w16cid:durableId="1532763184">
    <w:abstractNumId w:val="11"/>
  </w:num>
  <w:num w:numId="9" w16cid:durableId="641271595">
    <w:abstractNumId w:val="19"/>
  </w:num>
  <w:num w:numId="10" w16cid:durableId="661860141">
    <w:abstractNumId w:val="6"/>
  </w:num>
  <w:num w:numId="11" w16cid:durableId="91055217">
    <w:abstractNumId w:val="22"/>
  </w:num>
  <w:num w:numId="12" w16cid:durableId="538469673">
    <w:abstractNumId w:val="18"/>
  </w:num>
  <w:num w:numId="13" w16cid:durableId="867521571">
    <w:abstractNumId w:val="3"/>
  </w:num>
  <w:num w:numId="14" w16cid:durableId="344019649">
    <w:abstractNumId w:val="15"/>
  </w:num>
  <w:num w:numId="15" w16cid:durableId="4478400">
    <w:abstractNumId w:val="10"/>
  </w:num>
  <w:num w:numId="16" w16cid:durableId="1899700805">
    <w:abstractNumId w:val="12"/>
  </w:num>
  <w:num w:numId="17" w16cid:durableId="1884437259">
    <w:abstractNumId w:val="2"/>
  </w:num>
  <w:num w:numId="18" w16cid:durableId="1365594431">
    <w:abstractNumId w:val="13"/>
  </w:num>
  <w:num w:numId="19" w16cid:durableId="562712766">
    <w:abstractNumId w:val="1"/>
  </w:num>
  <w:num w:numId="20" w16cid:durableId="1179542247">
    <w:abstractNumId w:val="17"/>
  </w:num>
  <w:num w:numId="21" w16cid:durableId="112020058">
    <w:abstractNumId w:val="0"/>
  </w:num>
  <w:num w:numId="22" w16cid:durableId="501700365">
    <w:abstractNumId w:val="14"/>
  </w:num>
  <w:num w:numId="23" w16cid:durableId="1232086276">
    <w:abstractNumId w:val="23"/>
  </w:num>
  <w:num w:numId="24" w16cid:durableId="11942649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9A"/>
    <w:rsid w:val="00031055"/>
    <w:rsid w:val="00061B21"/>
    <w:rsid w:val="0006486D"/>
    <w:rsid w:val="00094305"/>
    <w:rsid w:val="000C5D69"/>
    <w:rsid w:val="00127B8B"/>
    <w:rsid w:val="00154938"/>
    <w:rsid w:val="00155C7A"/>
    <w:rsid w:val="001A692A"/>
    <w:rsid w:val="001D2909"/>
    <w:rsid w:val="00227D06"/>
    <w:rsid w:val="00236079"/>
    <w:rsid w:val="0024658D"/>
    <w:rsid w:val="002555F1"/>
    <w:rsid w:val="002778D1"/>
    <w:rsid w:val="002A1290"/>
    <w:rsid w:val="002D467D"/>
    <w:rsid w:val="002F0098"/>
    <w:rsid w:val="00325968"/>
    <w:rsid w:val="003970AA"/>
    <w:rsid w:val="003D099A"/>
    <w:rsid w:val="003D1837"/>
    <w:rsid w:val="00422DFB"/>
    <w:rsid w:val="004B7FEA"/>
    <w:rsid w:val="004E2A6E"/>
    <w:rsid w:val="0051301B"/>
    <w:rsid w:val="0055005C"/>
    <w:rsid w:val="00552CF2"/>
    <w:rsid w:val="00566134"/>
    <w:rsid w:val="005B6BE1"/>
    <w:rsid w:val="005C4673"/>
    <w:rsid w:val="005F53E3"/>
    <w:rsid w:val="00603960"/>
    <w:rsid w:val="00625BAC"/>
    <w:rsid w:val="006626DD"/>
    <w:rsid w:val="00672715"/>
    <w:rsid w:val="006962E7"/>
    <w:rsid w:val="006A3866"/>
    <w:rsid w:val="006B07B1"/>
    <w:rsid w:val="006B7D16"/>
    <w:rsid w:val="006D03AB"/>
    <w:rsid w:val="00783BD6"/>
    <w:rsid w:val="007E15AE"/>
    <w:rsid w:val="007F332D"/>
    <w:rsid w:val="00861DD7"/>
    <w:rsid w:val="008702A1"/>
    <w:rsid w:val="008B6496"/>
    <w:rsid w:val="008E7329"/>
    <w:rsid w:val="008F1ADA"/>
    <w:rsid w:val="008F48A3"/>
    <w:rsid w:val="009E3E37"/>
    <w:rsid w:val="009F2091"/>
    <w:rsid w:val="00A02B02"/>
    <w:rsid w:val="00A543EB"/>
    <w:rsid w:val="00A75809"/>
    <w:rsid w:val="00A809E8"/>
    <w:rsid w:val="00A9794B"/>
    <w:rsid w:val="00AA1D57"/>
    <w:rsid w:val="00B56F71"/>
    <w:rsid w:val="00BA13E5"/>
    <w:rsid w:val="00BA7F8B"/>
    <w:rsid w:val="00BC0A07"/>
    <w:rsid w:val="00BC32EE"/>
    <w:rsid w:val="00BD2B51"/>
    <w:rsid w:val="00BF783C"/>
    <w:rsid w:val="00C76DAA"/>
    <w:rsid w:val="00D34566"/>
    <w:rsid w:val="00D640AC"/>
    <w:rsid w:val="00D70583"/>
    <w:rsid w:val="00DD0B17"/>
    <w:rsid w:val="00DE0562"/>
    <w:rsid w:val="00E36210"/>
    <w:rsid w:val="00E37EB6"/>
    <w:rsid w:val="00E75F77"/>
    <w:rsid w:val="00E84BBB"/>
    <w:rsid w:val="00E91CC9"/>
    <w:rsid w:val="00EA514E"/>
    <w:rsid w:val="00EB56AE"/>
    <w:rsid w:val="00EB58B2"/>
    <w:rsid w:val="00ED16CD"/>
    <w:rsid w:val="00ED27B1"/>
    <w:rsid w:val="00F60180"/>
    <w:rsid w:val="00F61ABF"/>
    <w:rsid w:val="00F920AA"/>
    <w:rsid w:val="00F943F7"/>
    <w:rsid w:val="00FA1C1A"/>
    <w:rsid w:val="00FB6A2A"/>
    <w:rsid w:val="00FD3DDB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2C943B"/>
  <w15:chartTrackingRefBased/>
  <w15:docId w15:val="{1587D656-2794-4695-9215-DB55A8643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D099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D099A"/>
    <w:pPr>
      <w:keepNext/>
      <w:jc w:val="center"/>
      <w:outlineLvl w:val="0"/>
    </w:pPr>
    <w:rPr>
      <w:b/>
      <w:sz w:val="26"/>
      <w:szCs w:val="20"/>
      <w:lang w:eastAsia="en-US"/>
    </w:rPr>
  </w:style>
  <w:style w:type="paragraph" w:styleId="Nagwek2">
    <w:name w:val="heading 2"/>
    <w:basedOn w:val="Normalny"/>
    <w:next w:val="Normalny"/>
    <w:qFormat/>
    <w:rsid w:val="003D099A"/>
    <w:pPr>
      <w:keepNext/>
      <w:jc w:val="both"/>
      <w:outlineLvl w:val="1"/>
    </w:pPr>
    <w:rPr>
      <w:sz w:val="26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3D099A"/>
    <w:pPr>
      <w:jc w:val="center"/>
    </w:pPr>
    <w:rPr>
      <w:b/>
      <w:sz w:val="28"/>
      <w:szCs w:val="20"/>
      <w:lang w:eastAsia="en-US"/>
    </w:rPr>
  </w:style>
  <w:style w:type="paragraph" w:styleId="Tekstpodstawowywcity">
    <w:name w:val="Body Text Indent"/>
    <w:basedOn w:val="Normalny"/>
    <w:rsid w:val="003D099A"/>
    <w:pPr>
      <w:ind w:left="426" w:hanging="142"/>
    </w:pPr>
    <w:rPr>
      <w:sz w:val="26"/>
      <w:szCs w:val="20"/>
      <w:lang w:eastAsia="en-US"/>
    </w:rPr>
  </w:style>
  <w:style w:type="paragraph" w:styleId="Tekstpodstawowywcity2">
    <w:name w:val="Body Text Indent 2"/>
    <w:basedOn w:val="Normalny"/>
    <w:rsid w:val="003D099A"/>
    <w:pPr>
      <w:ind w:left="567" w:hanging="283"/>
    </w:pPr>
    <w:rPr>
      <w:sz w:val="26"/>
      <w:szCs w:val="20"/>
      <w:lang w:eastAsia="en-US"/>
    </w:rPr>
  </w:style>
  <w:style w:type="paragraph" w:styleId="Tekstpodstawowy">
    <w:name w:val="Body Text"/>
    <w:basedOn w:val="Normalny"/>
    <w:rsid w:val="003D099A"/>
    <w:pPr>
      <w:jc w:val="both"/>
    </w:pPr>
    <w:rPr>
      <w:sz w:val="26"/>
      <w:szCs w:val="20"/>
      <w:lang w:eastAsia="en-US"/>
    </w:rPr>
  </w:style>
  <w:style w:type="paragraph" w:styleId="Stopka">
    <w:name w:val="footer"/>
    <w:basedOn w:val="Normalny"/>
    <w:link w:val="StopkaZnak"/>
    <w:uiPriority w:val="99"/>
    <w:rsid w:val="003D099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D099A"/>
  </w:style>
  <w:style w:type="paragraph" w:styleId="Nagwek">
    <w:name w:val="header"/>
    <w:basedOn w:val="Normalny"/>
    <w:link w:val="NagwekZnak"/>
    <w:rsid w:val="000C5D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C5D69"/>
    <w:rPr>
      <w:sz w:val="24"/>
      <w:szCs w:val="24"/>
    </w:rPr>
  </w:style>
  <w:style w:type="paragraph" w:styleId="Tekstdymka">
    <w:name w:val="Balloon Text"/>
    <w:basedOn w:val="Normalny"/>
    <w:link w:val="TekstdymkaZnak"/>
    <w:rsid w:val="006962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6962E7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A809E8"/>
    <w:rPr>
      <w:sz w:val="24"/>
      <w:szCs w:val="24"/>
    </w:rPr>
  </w:style>
  <w:style w:type="paragraph" w:styleId="Bezodstpw">
    <w:name w:val="No Spacing"/>
    <w:qFormat/>
    <w:rsid w:val="00ED27B1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 2013–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3D5F4-6C15-4170-A477-D6529ACA2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2203</Words>
  <Characters>13224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15397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rtobolski</dc:creator>
  <cp:keywords/>
  <dc:description/>
  <cp:lastModifiedBy>Robert Zimnicki</cp:lastModifiedBy>
  <cp:revision>3</cp:revision>
  <cp:lastPrinted>2025-02-17T12:42:00Z</cp:lastPrinted>
  <dcterms:created xsi:type="dcterms:W3CDTF">2026-06-22T10:39:00Z</dcterms:created>
  <dcterms:modified xsi:type="dcterms:W3CDTF">2026-06-24T10:07:00Z</dcterms:modified>
</cp:coreProperties>
</file>